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178AC4DF" w:rsidR="00F862D6" w:rsidRPr="004C7004" w:rsidRDefault="004C7004" w:rsidP="00882643">
            <w:r w:rsidRPr="004C7004">
              <w:rPr>
                <w:rFonts w:ascii="Helvetica" w:hAnsi="Helvetica"/>
              </w:rPr>
              <w:t>10621/2024-SŽ-SSV-Ú3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394D563C" w:rsidR="00F862D6" w:rsidRPr="004C7004" w:rsidRDefault="008C13D7" w:rsidP="00CC1E2B">
            <w:r w:rsidRPr="004C7004">
              <w:t>1</w:t>
            </w:r>
            <w:r w:rsidR="004B6AC7" w:rsidRPr="004C7004">
              <w:t>1</w:t>
            </w:r>
            <w:r w:rsidR="003E6B9A" w:rsidRPr="004C7004">
              <w:t>/</w:t>
            </w:r>
            <w:r w:rsidR="004B6AC7" w:rsidRPr="004C7004">
              <w:t>8</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35F9EB75" w14:textId="77777777" w:rsidR="000F3143" w:rsidRPr="000F3143" w:rsidRDefault="000F3143" w:rsidP="000F3143">
            <w:r w:rsidRPr="000F3143">
              <w:t>Ing. Radomíra Rečková</w:t>
            </w:r>
          </w:p>
          <w:p w14:paraId="4A0EADDE" w14:textId="69607F20" w:rsidR="00F862D6" w:rsidRPr="003E6B9A" w:rsidRDefault="00F862D6" w:rsidP="00FE3455"/>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3DE6841" w:rsidR="009A7568" w:rsidRPr="003E6B9A" w:rsidRDefault="000F3143" w:rsidP="009A7568">
            <w:r w:rsidRPr="000F3143">
              <w:t>+420 725 744 197</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20F1438" w:rsidR="009A7568" w:rsidRPr="003E6B9A" w:rsidRDefault="00C449AA" w:rsidP="006104F6">
            <w:hyperlink r:id="rId11" w:history="1">
              <w:r w:rsidR="000F3143" w:rsidRPr="00196E00">
                <w:rPr>
                  <w:rStyle w:val="Hypertextovodkaz"/>
                </w:rPr>
                <w:t>Reckova@spravazeleznic.cz</w:t>
              </w:r>
            </w:hyperlink>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2E267A9" w:rsidR="009A7568" w:rsidRPr="003E6B9A" w:rsidRDefault="009A7568" w:rsidP="009A7568">
            <w:r w:rsidRPr="003E6B9A">
              <w:fldChar w:fldCharType="begin"/>
            </w:r>
            <w:r w:rsidRPr="003E6B9A">
              <w:instrText xml:space="preserve"> DATE  \@ "d. MMMM yyyy"  \* MERGEFORMAT </w:instrText>
            </w:r>
            <w:r w:rsidRPr="003E6B9A">
              <w:fldChar w:fldCharType="separate"/>
            </w:r>
            <w:r w:rsidR="00F87F6F">
              <w:rPr>
                <w:noProof/>
              </w:rPr>
              <w:t>26.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57B08A0"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4F2CFE">
        <w:rPr>
          <w:rFonts w:eastAsia="Calibri" w:cs="Times New Roman"/>
          <w:lang w:eastAsia="cs-CZ"/>
        </w:rPr>
        <w:t>5</w:t>
      </w:r>
    </w:p>
    <w:p w14:paraId="63CC26F4" w14:textId="77777777" w:rsidR="00207CF8" w:rsidRPr="00207CF8" w:rsidRDefault="00207CF8" w:rsidP="00207CF8">
      <w:pPr>
        <w:spacing w:after="0" w:line="240" w:lineRule="auto"/>
        <w:rPr>
          <w:rFonts w:eastAsia="Calibri" w:cs="Times New Roman"/>
          <w:b/>
          <w:bCs/>
          <w:lang w:eastAsia="cs-CZ"/>
        </w:rPr>
      </w:pPr>
      <w:r w:rsidRPr="00207CF8">
        <w:rPr>
          <w:rFonts w:eastAsia="Calibri" w:cs="Times New Roman"/>
          <w:b/>
          <w:bCs/>
          <w:lang w:eastAsia="cs-CZ"/>
        </w:rPr>
        <w:t>„Zvýšení kapacity trati Týniště n. O. – Častolovice – Solnice, 3. část“, 1.etapa</w:t>
      </w:r>
    </w:p>
    <w:p w14:paraId="29FF5075" w14:textId="77777777" w:rsidR="00207CF8" w:rsidRPr="00207CF8" w:rsidRDefault="00207CF8" w:rsidP="00207CF8">
      <w:pPr>
        <w:spacing w:after="0" w:line="240" w:lineRule="auto"/>
        <w:rPr>
          <w:rFonts w:eastAsia="Calibri" w:cs="Times New Roman"/>
          <w:b/>
          <w:bCs/>
          <w:lang w:eastAsia="cs-CZ"/>
        </w:rPr>
      </w:pPr>
      <w:r w:rsidRPr="00207CF8">
        <w:rPr>
          <w:rFonts w:eastAsia="Calibri" w:cs="Times New Roman"/>
          <w:b/>
          <w:bCs/>
          <w:lang w:eastAsia="cs-CZ"/>
        </w:rPr>
        <w:t xml:space="preserve">„Zvýšení kapacity trati Týniště n. O. – Častolovice – Solnice, 4. část“, </w:t>
      </w:r>
      <w:proofErr w:type="gramStart"/>
      <w:r w:rsidRPr="00207CF8">
        <w:rPr>
          <w:rFonts w:eastAsia="Calibri" w:cs="Times New Roman"/>
          <w:b/>
          <w:bCs/>
          <w:lang w:eastAsia="cs-CZ"/>
        </w:rPr>
        <w:t>2a</w:t>
      </w:r>
      <w:proofErr w:type="gramEnd"/>
      <w:r w:rsidRPr="00207CF8">
        <w:rPr>
          <w:rFonts w:eastAsia="Calibri" w:cs="Times New Roman"/>
          <w:b/>
          <w:bCs/>
          <w:lang w:eastAsia="cs-CZ"/>
        </w:rPr>
        <w:t>.+2c. etapa</w:t>
      </w:r>
    </w:p>
    <w:p w14:paraId="03E396A4" w14:textId="42BE6EF9" w:rsidR="00335122" w:rsidRPr="00335122" w:rsidRDefault="00207CF8" w:rsidP="00207CF8">
      <w:pPr>
        <w:spacing w:after="0" w:line="240" w:lineRule="auto"/>
        <w:rPr>
          <w:rFonts w:eastAsia="Calibri" w:cs="Times New Roman"/>
          <w:lang w:eastAsia="cs-CZ"/>
        </w:rPr>
      </w:pPr>
      <w:r w:rsidRPr="00207CF8">
        <w:rPr>
          <w:rFonts w:eastAsia="Calibri" w:cs="Times New Roman"/>
          <w:b/>
          <w:bCs/>
          <w:lang w:eastAsia="cs-CZ"/>
        </w:rPr>
        <w:t xml:space="preserve">„Elektrizace trati Týniště n. O. – Častolovice – Solnice“, </w:t>
      </w:r>
      <w:proofErr w:type="gramStart"/>
      <w:r w:rsidRPr="00207CF8">
        <w:rPr>
          <w:rFonts w:eastAsia="Calibri" w:cs="Times New Roman"/>
          <w:b/>
          <w:bCs/>
          <w:lang w:eastAsia="cs-CZ"/>
        </w:rPr>
        <w:t>2a</w:t>
      </w:r>
      <w:proofErr w:type="gramEnd"/>
      <w:r w:rsidRPr="00207CF8">
        <w:rPr>
          <w:rFonts w:eastAsia="Calibri" w:cs="Times New Roman"/>
          <w:b/>
          <w:bCs/>
          <w:lang w:eastAsia="cs-CZ"/>
        </w:rPr>
        <w:t>. etapa</w:t>
      </w: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3D7317" w:rsidRDefault="00BD5319" w:rsidP="003D7317">
      <w:pPr>
        <w:spacing w:after="0" w:line="240" w:lineRule="auto"/>
        <w:rPr>
          <w:rFonts w:eastAsia="Calibri" w:cs="Times New Roman"/>
          <w:b/>
          <w:lang w:eastAsia="cs-CZ"/>
        </w:rPr>
      </w:pPr>
    </w:p>
    <w:p w14:paraId="3903A54F" w14:textId="77777777" w:rsidR="00137220" w:rsidRDefault="00137220" w:rsidP="00137220">
      <w:pPr>
        <w:spacing w:after="0" w:line="240" w:lineRule="auto"/>
        <w:rPr>
          <w:rFonts w:eastAsia="Calibri" w:cs="Times New Roman"/>
          <w:bCs/>
          <w:color w:val="FF0000"/>
          <w:lang w:eastAsia="cs-CZ"/>
        </w:rPr>
      </w:pPr>
    </w:p>
    <w:p w14:paraId="160CA9DB" w14:textId="1AD031B7" w:rsidR="00137220" w:rsidRDefault="00137220" w:rsidP="00137220">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5</w:t>
      </w:r>
      <w:r>
        <w:rPr>
          <w:rFonts w:eastAsia="Calibri" w:cs="Times New Roman"/>
          <w:b/>
          <w:lang w:eastAsia="cs-CZ"/>
        </w:rPr>
        <w:t>5</w:t>
      </w:r>
      <w:r w:rsidRPr="0026466F">
        <w:rPr>
          <w:rFonts w:eastAsia="Calibri" w:cs="Times New Roman"/>
          <w:b/>
          <w:lang w:eastAsia="cs-CZ"/>
        </w:rPr>
        <w:t>:</w:t>
      </w:r>
      <w:r>
        <w:rPr>
          <w:rFonts w:eastAsia="Calibri" w:cs="Times New Roman"/>
          <w:b/>
          <w:lang w:eastAsia="cs-CZ"/>
        </w:rPr>
        <w:t xml:space="preserve"> </w:t>
      </w:r>
    </w:p>
    <w:p w14:paraId="639F5604" w14:textId="77777777" w:rsidR="00A22BC8" w:rsidRPr="008C13D7" w:rsidRDefault="00A22BC8" w:rsidP="008C13D7">
      <w:pPr>
        <w:spacing w:after="0" w:line="256" w:lineRule="auto"/>
        <w:jc w:val="both"/>
        <w:rPr>
          <w:rFonts w:eastAsia="Calibri" w:cs="Times New Roman"/>
          <w:bCs/>
          <w:lang w:eastAsia="cs-CZ"/>
        </w:rPr>
      </w:pPr>
      <w:r w:rsidRPr="00A22BC8">
        <w:rPr>
          <w:rFonts w:eastAsia="Calibri" w:cs="Times New Roman"/>
          <w:bCs/>
          <w:lang w:eastAsia="cs-CZ"/>
        </w:rPr>
        <w:t xml:space="preserve">V rámci odpovědi na dotaz č. 16 zadavatel odpověděl, že náklady </w:t>
      </w:r>
      <w:r w:rsidRPr="008C13D7">
        <w:rPr>
          <w:rFonts w:eastAsia="Calibri" w:cs="Times New Roman"/>
          <w:bCs/>
          <w:lang w:eastAsia="cs-CZ"/>
        </w:rPr>
        <w:t>na RDS je nutné ocenit v rámci SO 98-98 jednotlivých staveb. Do kterých konkrétních položek má uchazeč ocenit náklady na RDS (nikoliv PDPS)?</w:t>
      </w:r>
    </w:p>
    <w:p w14:paraId="34886712" w14:textId="308118C0" w:rsidR="00B67B53" w:rsidRPr="008C13D7" w:rsidRDefault="00B67B53" w:rsidP="008C13D7">
      <w:pPr>
        <w:spacing w:after="0" w:line="256" w:lineRule="auto"/>
        <w:jc w:val="both"/>
        <w:rPr>
          <w:rFonts w:eastAsia="Calibri" w:cs="Times New Roman"/>
          <w:b/>
          <w:lang w:eastAsia="cs-CZ"/>
        </w:rPr>
      </w:pPr>
      <w:r w:rsidRPr="008C13D7">
        <w:rPr>
          <w:rFonts w:eastAsia="Calibri" w:cs="Times New Roman"/>
          <w:b/>
          <w:lang w:eastAsia="cs-CZ"/>
        </w:rPr>
        <w:t>Odpověď:</w:t>
      </w:r>
    </w:p>
    <w:p w14:paraId="6FE6F008" w14:textId="61C60015" w:rsidR="00B67B53" w:rsidRPr="008C13D7" w:rsidRDefault="005478F3" w:rsidP="008C13D7">
      <w:pPr>
        <w:spacing w:after="0" w:line="240" w:lineRule="auto"/>
        <w:jc w:val="both"/>
        <w:rPr>
          <w:rFonts w:eastAsia="Calibri" w:cs="Times New Roman"/>
          <w:b/>
          <w:lang w:eastAsia="cs-CZ"/>
        </w:rPr>
      </w:pPr>
      <w:r w:rsidRPr="008C13D7">
        <w:rPr>
          <w:rFonts w:eastAsia="Calibri" w:cs="Times New Roman"/>
          <w:bCs/>
          <w:lang w:eastAsia="cs-CZ"/>
        </w:rPr>
        <w:t>V případě, že má tazatel na mysli dokumentaci, která je nad rámec položek uvedených v SO 98-98 jednotlivých staveb pod názvem „Projektová dokumentace pro provádění stavby, Vypracování výrobní dokumentace u vybraných SO a PS viz. technická specifikace položky</w:t>
      </w:r>
      <w:r w:rsidR="00766CD0" w:rsidRPr="008C13D7">
        <w:rPr>
          <w:rFonts w:eastAsia="Calibri" w:cs="Times New Roman"/>
          <w:bCs/>
          <w:lang w:eastAsia="cs-CZ"/>
        </w:rPr>
        <w:t xml:space="preserve"> v</w:t>
      </w:r>
      <w:r w:rsidRPr="008C13D7">
        <w:rPr>
          <w:rFonts w:eastAsia="Calibri" w:cs="Times New Roman"/>
          <w:bCs/>
          <w:lang w:eastAsia="cs-CZ"/>
        </w:rPr>
        <w:t xml:space="preserve"> předepsaném rozsahu a počtu dle VTP a ZTP 1.000000 = 1,000 [A]“</w:t>
      </w:r>
      <w:r w:rsidR="00766CD0" w:rsidRPr="008C13D7">
        <w:rPr>
          <w:rFonts w:eastAsia="Calibri" w:cs="Times New Roman"/>
          <w:bCs/>
          <w:lang w:eastAsia="cs-CZ"/>
        </w:rPr>
        <w:t>,</w:t>
      </w:r>
      <w:r w:rsidRPr="008C13D7">
        <w:rPr>
          <w:rFonts w:eastAsia="Calibri" w:cs="Times New Roman"/>
          <w:bCs/>
          <w:lang w:eastAsia="cs-CZ"/>
        </w:rPr>
        <w:t xml:space="preserve"> pak n</w:t>
      </w:r>
      <w:r w:rsidR="00791BE6" w:rsidRPr="008C13D7">
        <w:rPr>
          <w:rFonts w:eastAsia="Calibri" w:cs="Times New Roman"/>
          <w:bCs/>
          <w:lang w:eastAsia="cs-CZ"/>
        </w:rPr>
        <w:t>áklady na realizační dokumentaci je nutné rozpustit do nákladů jednotlivých provozních souborů</w:t>
      </w:r>
      <w:r w:rsidR="0039002F" w:rsidRPr="008C13D7">
        <w:rPr>
          <w:rFonts w:eastAsia="Calibri" w:cs="Times New Roman"/>
          <w:bCs/>
          <w:lang w:eastAsia="cs-CZ"/>
        </w:rPr>
        <w:t xml:space="preserve"> a stavebních objektů</w:t>
      </w:r>
      <w:r w:rsidR="004079C0" w:rsidRPr="008C13D7">
        <w:rPr>
          <w:rFonts w:eastAsia="Calibri" w:cs="Times New Roman"/>
          <w:bCs/>
          <w:lang w:eastAsia="cs-CZ"/>
        </w:rPr>
        <w:t>, pro které se RDS zpracovává</w:t>
      </w:r>
      <w:r w:rsidR="00791BE6" w:rsidRPr="008C13D7">
        <w:rPr>
          <w:rFonts w:eastAsia="Calibri" w:cs="Times New Roman"/>
          <w:bCs/>
          <w:lang w:eastAsia="cs-CZ"/>
        </w:rPr>
        <w:t>.</w:t>
      </w:r>
    </w:p>
    <w:p w14:paraId="3F32FD56" w14:textId="77777777" w:rsidR="00137220" w:rsidRPr="008C13D7" w:rsidRDefault="00137220" w:rsidP="008C13D7">
      <w:pPr>
        <w:spacing w:after="0" w:line="240" w:lineRule="auto"/>
        <w:jc w:val="both"/>
        <w:rPr>
          <w:rFonts w:eastAsia="Calibri" w:cs="Times New Roman"/>
          <w:bCs/>
          <w:lang w:eastAsia="cs-CZ"/>
        </w:rPr>
      </w:pPr>
    </w:p>
    <w:p w14:paraId="222D9706" w14:textId="77777777" w:rsidR="00137220" w:rsidRPr="008C13D7" w:rsidRDefault="00137220" w:rsidP="008C13D7">
      <w:pPr>
        <w:spacing w:after="0" w:line="240" w:lineRule="auto"/>
        <w:jc w:val="both"/>
        <w:rPr>
          <w:rFonts w:eastAsia="Times New Roman" w:cs="Times New Roman"/>
          <w:b/>
          <w:lang w:eastAsia="cs-CZ"/>
        </w:rPr>
      </w:pPr>
    </w:p>
    <w:p w14:paraId="4A077F4C" w14:textId="5F789D12" w:rsidR="00137220" w:rsidRPr="008C13D7" w:rsidRDefault="00137220" w:rsidP="008C13D7">
      <w:pPr>
        <w:spacing w:after="0" w:line="256" w:lineRule="auto"/>
        <w:jc w:val="both"/>
        <w:rPr>
          <w:rFonts w:eastAsia="Calibri" w:cs="Times New Roman"/>
          <w:b/>
          <w:lang w:eastAsia="cs-CZ"/>
        </w:rPr>
      </w:pPr>
      <w:r w:rsidRPr="008C13D7">
        <w:rPr>
          <w:rFonts w:eastAsia="Calibri" w:cs="Times New Roman"/>
          <w:b/>
          <w:lang w:eastAsia="cs-CZ"/>
        </w:rPr>
        <w:t xml:space="preserve">Dotaz č. </w:t>
      </w:r>
      <w:r w:rsidR="00EC64AC" w:rsidRPr="008C13D7">
        <w:rPr>
          <w:rFonts w:eastAsia="Calibri" w:cs="Times New Roman"/>
          <w:b/>
          <w:lang w:eastAsia="cs-CZ"/>
        </w:rPr>
        <w:t>5</w:t>
      </w:r>
      <w:r w:rsidRPr="008C13D7">
        <w:rPr>
          <w:rFonts w:eastAsia="Calibri" w:cs="Times New Roman"/>
          <w:b/>
          <w:lang w:eastAsia="cs-CZ"/>
        </w:rPr>
        <w:t xml:space="preserve">6: </w:t>
      </w:r>
    </w:p>
    <w:p w14:paraId="7927D814" w14:textId="77777777" w:rsidR="00A22BC8" w:rsidRPr="008C13D7" w:rsidRDefault="00A22BC8" w:rsidP="008C13D7">
      <w:pPr>
        <w:spacing w:after="0" w:line="256" w:lineRule="auto"/>
        <w:jc w:val="both"/>
        <w:rPr>
          <w:rFonts w:eastAsia="Calibri" w:cs="Times New Roman"/>
          <w:bCs/>
          <w:lang w:eastAsia="cs-CZ"/>
        </w:rPr>
      </w:pPr>
      <w:r w:rsidRPr="008C13D7">
        <w:rPr>
          <w:rFonts w:eastAsia="Calibri" w:cs="Times New Roman"/>
          <w:bCs/>
          <w:lang w:eastAsia="cs-CZ"/>
        </w:rPr>
        <w:t>V rámci odpovědi na dotaz č. 21 zadavatel odpověděl, že výstroj úvazky nového TZZ ve směru na Týniště bude v ŽST Borohrádek umístěna v novém reléovém domku RD3. Dle ZD (např. kabelové schéma č. 0801) se předpokládá, že tento reléový domek bude stávající. Žádáme zadavatele o prověření, zda bude RD3 stávající nebo nový (případně v rámci kterého PS/SO se předpokládá vybudovat).</w:t>
      </w:r>
    </w:p>
    <w:p w14:paraId="1501B1E6" w14:textId="4BA0F6C6" w:rsidR="00EC64AC" w:rsidRPr="008C13D7" w:rsidRDefault="00EC64AC" w:rsidP="008C13D7">
      <w:pPr>
        <w:spacing w:after="0" w:line="256" w:lineRule="auto"/>
        <w:jc w:val="both"/>
        <w:rPr>
          <w:rFonts w:eastAsia="Calibri" w:cs="Times New Roman"/>
          <w:b/>
          <w:lang w:eastAsia="cs-CZ"/>
        </w:rPr>
      </w:pPr>
      <w:r w:rsidRPr="008C13D7">
        <w:rPr>
          <w:rFonts w:eastAsia="Calibri" w:cs="Times New Roman"/>
          <w:b/>
          <w:lang w:eastAsia="cs-CZ"/>
        </w:rPr>
        <w:t>Odpověď:</w:t>
      </w:r>
    </w:p>
    <w:p w14:paraId="7D1282F7" w14:textId="7549E0BE" w:rsidR="00EC64AC" w:rsidRPr="008C13D7" w:rsidRDefault="00B651DB" w:rsidP="008C13D7">
      <w:pPr>
        <w:spacing w:after="0" w:line="240" w:lineRule="auto"/>
        <w:jc w:val="both"/>
        <w:rPr>
          <w:rFonts w:eastAsia="Calibri" w:cs="Times New Roman"/>
          <w:b/>
          <w:lang w:eastAsia="cs-CZ"/>
        </w:rPr>
      </w:pPr>
      <w:proofErr w:type="spellStart"/>
      <w:r w:rsidRPr="008C13D7">
        <w:rPr>
          <w:lang w:eastAsia="cs-CZ"/>
        </w:rPr>
        <w:t>Úvazka</w:t>
      </w:r>
      <w:proofErr w:type="spellEnd"/>
      <w:r w:rsidRPr="008C13D7">
        <w:rPr>
          <w:lang w:eastAsia="cs-CZ"/>
        </w:rPr>
        <w:t xml:space="preserve"> nového TZZ bude umístěna do stávajícího RD3 v ŽST Borohrádek.</w:t>
      </w:r>
    </w:p>
    <w:p w14:paraId="7ADD3110" w14:textId="77777777" w:rsidR="00137220" w:rsidRPr="008C13D7" w:rsidRDefault="00137220" w:rsidP="008C13D7">
      <w:pPr>
        <w:spacing w:after="0" w:line="240" w:lineRule="auto"/>
        <w:jc w:val="both"/>
        <w:rPr>
          <w:rFonts w:eastAsia="Times New Roman" w:cs="Times New Roman"/>
          <w:b/>
          <w:lang w:eastAsia="cs-CZ"/>
        </w:rPr>
      </w:pPr>
    </w:p>
    <w:p w14:paraId="62DF2CE3" w14:textId="77777777" w:rsidR="00B651DB" w:rsidRPr="008C13D7" w:rsidRDefault="00B651DB" w:rsidP="008C13D7">
      <w:pPr>
        <w:spacing w:after="0" w:line="240" w:lineRule="auto"/>
        <w:jc w:val="both"/>
        <w:rPr>
          <w:rFonts w:eastAsia="Times New Roman" w:cs="Times New Roman"/>
          <w:b/>
          <w:lang w:eastAsia="cs-CZ"/>
        </w:rPr>
      </w:pPr>
    </w:p>
    <w:p w14:paraId="12B0363D" w14:textId="63CF1447" w:rsidR="00137220" w:rsidRPr="008C13D7" w:rsidRDefault="00137220" w:rsidP="008C13D7">
      <w:pPr>
        <w:spacing w:after="0" w:line="256" w:lineRule="auto"/>
        <w:jc w:val="both"/>
        <w:rPr>
          <w:rFonts w:eastAsia="Calibri" w:cs="Times New Roman"/>
          <w:b/>
          <w:lang w:eastAsia="cs-CZ"/>
        </w:rPr>
      </w:pPr>
      <w:r w:rsidRPr="008C13D7">
        <w:rPr>
          <w:rFonts w:eastAsia="Calibri" w:cs="Times New Roman"/>
          <w:b/>
          <w:lang w:eastAsia="cs-CZ"/>
        </w:rPr>
        <w:t xml:space="preserve">Dotaz č. </w:t>
      </w:r>
      <w:r w:rsidR="00EC64AC" w:rsidRPr="008C13D7">
        <w:rPr>
          <w:rFonts w:eastAsia="Calibri" w:cs="Times New Roman"/>
          <w:b/>
          <w:lang w:eastAsia="cs-CZ"/>
        </w:rPr>
        <w:t>5</w:t>
      </w:r>
      <w:r w:rsidRPr="008C13D7">
        <w:rPr>
          <w:rFonts w:eastAsia="Calibri" w:cs="Times New Roman"/>
          <w:b/>
          <w:lang w:eastAsia="cs-CZ"/>
        </w:rPr>
        <w:t xml:space="preserve">7: </w:t>
      </w:r>
    </w:p>
    <w:p w14:paraId="609ECDD5" w14:textId="77777777" w:rsidR="00A22BC8" w:rsidRPr="008C13D7" w:rsidRDefault="00A22BC8" w:rsidP="008C13D7">
      <w:pPr>
        <w:spacing w:after="0" w:line="256" w:lineRule="auto"/>
        <w:jc w:val="both"/>
        <w:rPr>
          <w:rFonts w:cstheme="minorHAnsi"/>
          <w:sz w:val="20"/>
          <w:szCs w:val="20"/>
        </w:rPr>
      </w:pPr>
      <w:r w:rsidRPr="008C13D7">
        <w:rPr>
          <w:rFonts w:cstheme="minorHAnsi"/>
          <w:sz w:val="20"/>
          <w:szCs w:val="20"/>
        </w:rPr>
        <w:t xml:space="preserve">V rámci odpovědi na dotaz č. 26 zadavatel odpověděl, že provozním souborem PS 03-01-12-21 není navržena demontáž žádného </w:t>
      </w:r>
      <w:proofErr w:type="spellStart"/>
      <w:r w:rsidRPr="008C13D7">
        <w:rPr>
          <w:rFonts w:cstheme="minorHAnsi"/>
          <w:sz w:val="20"/>
          <w:szCs w:val="20"/>
        </w:rPr>
        <w:t>třísvětlového</w:t>
      </w:r>
      <w:proofErr w:type="spellEnd"/>
      <w:r w:rsidRPr="008C13D7">
        <w:rPr>
          <w:rFonts w:cstheme="minorHAnsi"/>
          <w:sz w:val="20"/>
          <w:szCs w:val="20"/>
        </w:rPr>
        <w:t xml:space="preserve"> návěstidla. V soupisu prací se přesto nachází položka č. 108 „STOŽÁROVÉ NÁVĚSTIDLO TŘÍSVĚTLOVÉ – DEMONTÁŽ“. Žádáme zadavatele o prověření.</w:t>
      </w:r>
    </w:p>
    <w:p w14:paraId="46131731" w14:textId="30A5B85E" w:rsidR="00EC64AC" w:rsidRPr="003D7317" w:rsidRDefault="00EC64AC" w:rsidP="00EC64AC">
      <w:pPr>
        <w:spacing w:after="0" w:line="256" w:lineRule="auto"/>
        <w:rPr>
          <w:rFonts w:eastAsia="Calibri" w:cs="Times New Roman"/>
          <w:b/>
          <w:lang w:eastAsia="cs-CZ"/>
        </w:rPr>
      </w:pPr>
      <w:r w:rsidRPr="003D7317">
        <w:rPr>
          <w:rFonts w:eastAsia="Calibri" w:cs="Times New Roman"/>
          <w:b/>
          <w:lang w:eastAsia="cs-CZ"/>
        </w:rPr>
        <w:t>Odpověď:</w:t>
      </w:r>
    </w:p>
    <w:p w14:paraId="2B42A61F" w14:textId="77777777" w:rsidR="00B651DB" w:rsidRPr="008C13D7" w:rsidRDefault="00B651DB" w:rsidP="00B651DB">
      <w:pPr>
        <w:jc w:val="both"/>
        <w:rPr>
          <w:lang w:eastAsia="cs-CZ"/>
        </w:rPr>
      </w:pPr>
      <w:r w:rsidRPr="008C13D7">
        <w:rPr>
          <w:lang w:eastAsia="cs-CZ"/>
        </w:rPr>
        <w:t xml:space="preserve">V rámci PS 03-01-12-21 nebude demontáž </w:t>
      </w:r>
      <w:proofErr w:type="spellStart"/>
      <w:r w:rsidRPr="008C13D7">
        <w:rPr>
          <w:lang w:eastAsia="cs-CZ"/>
        </w:rPr>
        <w:t>třísvětlového</w:t>
      </w:r>
      <w:proofErr w:type="spellEnd"/>
      <w:r w:rsidRPr="008C13D7">
        <w:rPr>
          <w:lang w:eastAsia="cs-CZ"/>
        </w:rPr>
        <w:t xml:space="preserve"> návěstidla.  Soupis prací byl upraven.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11"/>
        <w:gridCol w:w="4770"/>
        <w:gridCol w:w="991"/>
        <w:gridCol w:w="993"/>
      </w:tblGrid>
      <w:tr w:rsidR="00B651DB" w14:paraId="46774EA1" w14:textId="77777777" w:rsidTr="00A9260D">
        <w:trPr>
          <w:trHeight w:val="300"/>
        </w:trPr>
        <w:tc>
          <w:tcPr>
            <w:tcW w:w="846" w:type="dxa"/>
            <w:shd w:val="clear" w:color="auto" w:fill="F2F2F2" w:themeFill="background1" w:themeFillShade="F2"/>
          </w:tcPr>
          <w:p w14:paraId="36EBBD71" w14:textId="77777777" w:rsidR="00B651DB" w:rsidRDefault="00B651DB" w:rsidP="00A9260D">
            <w:pPr>
              <w:spacing w:after="0" w:line="240" w:lineRule="auto"/>
              <w:rPr>
                <w:rFonts w:ascii="Verdana" w:eastAsia="Calibri" w:hAnsi="Verdana" w:cs="Times New Roman"/>
                <w:b/>
                <w:bCs/>
                <w:sz w:val="14"/>
                <w:szCs w:val="14"/>
                <w:lang w:eastAsia="cs-CZ"/>
              </w:rPr>
            </w:pPr>
            <w:proofErr w:type="spellStart"/>
            <w:r w:rsidRPr="6C0454A8">
              <w:rPr>
                <w:rFonts w:ascii="Verdana" w:eastAsia="Calibri" w:hAnsi="Verdana" w:cs="Times New Roman"/>
                <w:b/>
                <w:bCs/>
                <w:sz w:val="14"/>
                <w:szCs w:val="14"/>
                <w:lang w:eastAsia="cs-CZ"/>
              </w:rPr>
              <w:t>Poř</w:t>
            </w:r>
            <w:proofErr w:type="spellEnd"/>
            <w:r w:rsidRPr="6C0454A8">
              <w:rPr>
                <w:rFonts w:ascii="Verdana" w:eastAsia="Calibri" w:hAnsi="Verdana" w:cs="Times New Roman"/>
                <w:b/>
                <w:bCs/>
                <w:sz w:val="14"/>
                <w:szCs w:val="14"/>
                <w:lang w:eastAsia="cs-CZ"/>
              </w:rPr>
              <w:t>. číslo </w:t>
            </w:r>
          </w:p>
        </w:tc>
        <w:tc>
          <w:tcPr>
            <w:tcW w:w="1134" w:type="dxa"/>
            <w:shd w:val="clear" w:color="auto" w:fill="F2F2F2" w:themeFill="background1" w:themeFillShade="F2"/>
          </w:tcPr>
          <w:p w14:paraId="0CCF6B26" w14:textId="77777777" w:rsidR="00B651DB" w:rsidRDefault="00B651DB" w:rsidP="00A9260D">
            <w:pPr>
              <w:spacing w:after="0" w:line="240" w:lineRule="auto"/>
              <w:rPr>
                <w:rFonts w:ascii="Verdana" w:eastAsia="Calibri" w:hAnsi="Verdana" w:cs="Times New Roman"/>
                <w:b/>
                <w:bCs/>
                <w:sz w:val="14"/>
                <w:szCs w:val="14"/>
                <w:lang w:eastAsia="cs-CZ"/>
              </w:rPr>
            </w:pPr>
            <w:r w:rsidRPr="6C0454A8">
              <w:rPr>
                <w:rFonts w:ascii="Verdana" w:eastAsia="Calibri" w:hAnsi="Verdana" w:cs="Times New Roman"/>
                <w:b/>
                <w:bCs/>
                <w:sz w:val="14"/>
                <w:szCs w:val="14"/>
                <w:lang w:eastAsia="cs-CZ"/>
              </w:rPr>
              <w:t>Kód položky </w:t>
            </w:r>
          </w:p>
        </w:tc>
        <w:tc>
          <w:tcPr>
            <w:tcW w:w="5094" w:type="dxa"/>
            <w:shd w:val="clear" w:color="auto" w:fill="F2F2F2" w:themeFill="background1" w:themeFillShade="F2"/>
          </w:tcPr>
          <w:p w14:paraId="0C4E5525" w14:textId="77777777" w:rsidR="00B651DB" w:rsidRDefault="00B651DB" w:rsidP="00A9260D">
            <w:pPr>
              <w:spacing w:after="0" w:line="240" w:lineRule="auto"/>
              <w:rPr>
                <w:rFonts w:ascii="Verdana" w:eastAsia="Calibri" w:hAnsi="Verdana" w:cs="Times New Roman"/>
                <w:b/>
                <w:bCs/>
                <w:sz w:val="14"/>
                <w:szCs w:val="14"/>
                <w:lang w:eastAsia="cs-CZ"/>
              </w:rPr>
            </w:pPr>
            <w:r w:rsidRPr="6C0454A8">
              <w:rPr>
                <w:rFonts w:ascii="Verdana" w:eastAsia="Calibri" w:hAnsi="Verdana" w:cs="Times New Roman"/>
                <w:b/>
                <w:bCs/>
                <w:sz w:val="14"/>
                <w:szCs w:val="14"/>
                <w:lang w:eastAsia="cs-CZ"/>
              </w:rPr>
              <w:t>Popis položky </w:t>
            </w:r>
          </w:p>
        </w:tc>
        <w:tc>
          <w:tcPr>
            <w:tcW w:w="992" w:type="dxa"/>
            <w:shd w:val="clear" w:color="auto" w:fill="F2F2F2" w:themeFill="background1" w:themeFillShade="F2"/>
          </w:tcPr>
          <w:p w14:paraId="342512BB" w14:textId="77777777" w:rsidR="00B651DB" w:rsidRDefault="00B651DB" w:rsidP="00A9260D">
            <w:pPr>
              <w:spacing w:after="0" w:line="240" w:lineRule="auto"/>
              <w:rPr>
                <w:rFonts w:ascii="Verdana" w:eastAsia="Calibri" w:hAnsi="Verdana" w:cs="Times New Roman"/>
                <w:b/>
                <w:bCs/>
                <w:sz w:val="14"/>
                <w:szCs w:val="14"/>
                <w:lang w:eastAsia="cs-CZ"/>
              </w:rPr>
            </w:pPr>
            <w:r w:rsidRPr="6C0454A8">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0D4C62CF" w14:textId="77777777" w:rsidR="00B651DB" w:rsidRDefault="00B651DB" w:rsidP="00A9260D">
            <w:pPr>
              <w:spacing w:after="0" w:line="240" w:lineRule="auto"/>
              <w:rPr>
                <w:rFonts w:ascii="Verdana" w:eastAsia="Calibri" w:hAnsi="Verdana" w:cs="Times New Roman"/>
                <w:b/>
                <w:bCs/>
                <w:sz w:val="14"/>
                <w:szCs w:val="14"/>
                <w:lang w:eastAsia="cs-CZ"/>
              </w:rPr>
            </w:pPr>
            <w:r w:rsidRPr="6C0454A8">
              <w:rPr>
                <w:rFonts w:ascii="Verdana" w:eastAsia="Calibri" w:hAnsi="Verdana" w:cs="Times New Roman"/>
                <w:b/>
                <w:bCs/>
                <w:sz w:val="14"/>
                <w:szCs w:val="14"/>
                <w:lang w:eastAsia="cs-CZ"/>
              </w:rPr>
              <w:t>Množství </w:t>
            </w:r>
          </w:p>
        </w:tc>
      </w:tr>
      <w:tr w:rsidR="00B651DB" w14:paraId="5A2A02AB" w14:textId="77777777" w:rsidTr="00A9260D">
        <w:trPr>
          <w:trHeight w:val="300"/>
        </w:trPr>
        <w:tc>
          <w:tcPr>
            <w:tcW w:w="846" w:type="dxa"/>
            <w:shd w:val="clear" w:color="auto" w:fill="FFFF00"/>
          </w:tcPr>
          <w:p w14:paraId="6A104F80" w14:textId="77777777" w:rsidR="00B651DB" w:rsidRDefault="00B651DB"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108</w:t>
            </w:r>
          </w:p>
        </w:tc>
        <w:tc>
          <w:tcPr>
            <w:tcW w:w="1134" w:type="dxa"/>
            <w:shd w:val="clear" w:color="auto" w:fill="FFFF00"/>
          </w:tcPr>
          <w:p w14:paraId="0EC6D99D" w14:textId="77777777" w:rsidR="00B651DB" w:rsidRDefault="00B651DB" w:rsidP="00A9260D">
            <w:pPr>
              <w:spacing w:after="0" w:line="240" w:lineRule="auto"/>
              <w:rPr>
                <w:rFonts w:ascii="Verdana" w:eastAsia="Calibri" w:hAnsi="Verdana" w:cs="Times New Roman"/>
                <w:b/>
                <w:bCs/>
                <w:sz w:val="14"/>
                <w:szCs w:val="14"/>
                <w:lang w:eastAsia="cs-CZ"/>
              </w:rPr>
            </w:pPr>
            <w:r w:rsidRPr="00A40C67">
              <w:rPr>
                <w:rFonts w:ascii="Verdana" w:eastAsia="Calibri" w:hAnsi="Verdana" w:cs="Times New Roman"/>
                <w:b/>
                <w:bCs/>
                <w:sz w:val="14"/>
                <w:szCs w:val="14"/>
                <w:lang w:eastAsia="cs-CZ"/>
              </w:rPr>
              <w:t>75C528</w:t>
            </w:r>
          </w:p>
        </w:tc>
        <w:tc>
          <w:tcPr>
            <w:tcW w:w="5094" w:type="dxa"/>
            <w:shd w:val="clear" w:color="auto" w:fill="FFFF00"/>
          </w:tcPr>
          <w:p w14:paraId="7D971607" w14:textId="77777777" w:rsidR="00B651DB" w:rsidRDefault="00B651DB" w:rsidP="00A9260D">
            <w:pPr>
              <w:spacing w:after="0" w:line="240" w:lineRule="auto"/>
              <w:rPr>
                <w:rFonts w:ascii="Verdana" w:eastAsia="Calibri" w:hAnsi="Verdana" w:cs="Times New Roman"/>
                <w:b/>
                <w:bCs/>
                <w:sz w:val="14"/>
                <w:szCs w:val="14"/>
                <w:lang w:eastAsia="cs-CZ"/>
              </w:rPr>
            </w:pPr>
            <w:r w:rsidRPr="00E767AA">
              <w:rPr>
                <w:rFonts w:ascii="Verdana" w:eastAsia="Calibri" w:hAnsi="Verdana" w:cs="Times New Roman"/>
                <w:b/>
                <w:bCs/>
                <w:sz w:val="14"/>
                <w:szCs w:val="14"/>
                <w:lang w:eastAsia="cs-CZ"/>
              </w:rPr>
              <w:t xml:space="preserve">STOŽÁROVÉ NÁVĚSTIDLO </w:t>
            </w:r>
            <w:proofErr w:type="gramStart"/>
            <w:r w:rsidRPr="00E767AA">
              <w:rPr>
                <w:rFonts w:ascii="Verdana" w:eastAsia="Calibri" w:hAnsi="Verdana" w:cs="Times New Roman"/>
                <w:b/>
                <w:bCs/>
                <w:sz w:val="14"/>
                <w:szCs w:val="14"/>
                <w:lang w:eastAsia="cs-CZ"/>
              </w:rPr>
              <w:t>TŘÍSVĚTLOVÉ - DEMONTÁŽ</w:t>
            </w:r>
            <w:proofErr w:type="gramEnd"/>
          </w:p>
        </w:tc>
        <w:tc>
          <w:tcPr>
            <w:tcW w:w="992" w:type="dxa"/>
            <w:shd w:val="clear" w:color="auto" w:fill="FFFF00"/>
          </w:tcPr>
          <w:p w14:paraId="2834FB03" w14:textId="77777777" w:rsidR="00B651DB" w:rsidRDefault="00B651DB" w:rsidP="00A9260D">
            <w:pPr>
              <w:spacing w:after="0" w:line="240" w:lineRule="auto"/>
              <w:rPr>
                <w:rFonts w:ascii="Verdana" w:eastAsia="Calibri" w:hAnsi="Verdana" w:cs="Times New Roman"/>
                <w:b/>
                <w:bCs/>
                <w:sz w:val="14"/>
                <w:szCs w:val="14"/>
                <w:lang w:eastAsia="cs-CZ"/>
              </w:rPr>
            </w:pPr>
            <w:r w:rsidRPr="6C0454A8">
              <w:rPr>
                <w:rFonts w:ascii="Verdana" w:eastAsia="Calibri" w:hAnsi="Verdana" w:cs="Times New Roman"/>
                <w:b/>
                <w:bCs/>
                <w:sz w:val="14"/>
                <w:szCs w:val="14"/>
                <w:lang w:eastAsia="cs-CZ"/>
              </w:rPr>
              <w:t>KUS</w:t>
            </w:r>
          </w:p>
        </w:tc>
        <w:tc>
          <w:tcPr>
            <w:tcW w:w="996" w:type="dxa"/>
            <w:shd w:val="clear" w:color="auto" w:fill="FFFF00"/>
          </w:tcPr>
          <w:p w14:paraId="138E6E4C" w14:textId="77777777" w:rsidR="00B651DB" w:rsidRDefault="00B651DB" w:rsidP="00A9260D">
            <w:pPr>
              <w:spacing w:after="0" w:line="240" w:lineRule="auto"/>
              <w:jc w:val="right"/>
              <w:rPr>
                <w:rFonts w:ascii="Verdana" w:eastAsia="Calibri" w:hAnsi="Verdana" w:cs="Times New Roman"/>
                <w:b/>
                <w:bCs/>
                <w:color w:val="FF0000"/>
                <w:sz w:val="14"/>
                <w:szCs w:val="14"/>
                <w:lang w:eastAsia="cs-CZ"/>
              </w:rPr>
            </w:pPr>
            <w:r w:rsidRPr="6C0454A8">
              <w:rPr>
                <w:rFonts w:ascii="Verdana" w:eastAsia="Calibri" w:hAnsi="Verdana" w:cs="Times New Roman"/>
                <w:b/>
                <w:bCs/>
                <w:color w:val="FF0000"/>
                <w:sz w:val="14"/>
                <w:szCs w:val="14"/>
                <w:lang w:eastAsia="cs-CZ"/>
              </w:rPr>
              <w:t>0,000</w:t>
            </w:r>
          </w:p>
        </w:tc>
      </w:tr>
    </w:tbl>
    <w:p w14:paraId="2870E6FB" w14:textId="77777777" w:rsidR="00B67B53" w:rsidRDefault="00B67B53" w:rsidP="00137220">
      <w:pPr>
        <w:spacing w:after="0" w:line="240" w:lineRule="auto"/>
        <w:rPr>
          <w:rFonts w:eastAsia="Times New Roman" w:cs="Times New Roman"/>
          <w:b/>
          <w:color w:val="FF0000"/>
          <w:lang w:eastAsia="cs-CZ"/>
        </w:rPr>
      </w:pPr>
    </w:p>
    <w:p w14:paraId="7E428540" w14:textId="77777777" w:rsidR="00B651DB" w:rsidRDefault="00B651DB" w:rsidP="00137220">
      <w:pPr>
        <w:spacing w:after="0" w:line="240" w:lineRule="auto"/>
        <w:rPr>
          <w:rFonts w:eastAsia="Times New Roman" w:cs="Times New Roman"/>
          <w:b/>
          <w:color w:val="FF0000"/>
          <w:lang w:eastAsia="cs-CZ"/>
        </w:rPr>
      </w:pPr>
    </w:p>
    <w:p w14:paraId="16D82719" w14:textId="73AEE748" w:rsidR="00137220" w:rsidRDefault="00137220" w:rsidP="00137220">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58</w:t>
      </w:r>
      <w:r w:rsidRPr="0026466F">
        <w:rPr>
          <w:rFonts w:eastAsia="Calibri" w:cs="Times New Roman"/>
          <w:b/>
          <w:lang w:eastAsia="cs-CZ"/>
        </w:rPr>
        <w:t>:</w:t>
      </w:r>
      <w:r>
        <w:rPr>
          <w:rFonts w:eastAsia="Calibri" w:cs="Times New Roman"/>
          <w:b/>
          <w:lang w:eastAsia="cs-CZ"/>
        </w:rPr>
        <w:t xml:space="preserve"> </w:t>
      </w:r>
    </w:p>
    <w:p w14:paraId="5E085DBB" w14:textId="64EDB9DC" w:rsidR="008D2556" w:rsidRDefault="008D2556" w:rsidP="008D2556">
      <w:pPr>
        <w:spacing w:after="0" w:line="256" w:lineRule="auto"/>
        <w:jc w:val="both"/>
        <w:rPr>
          <w:rFonts w:cstheme="minorHAnsi"/>
          <w:sz w:val="20"/>
          <w:szCs w:val="20"/>
        </w:rPr>
      </w:pPr>
      <w:r w:rsidRPr="00927882">
        <w:rPr>
          <w:rFonts w:cstheme="minorHAnsi"/>
          <w:sz w:val="20"/>
          <w:szCs w:val="20"/>
        </w:rPr>
        <w:t>V rámci odpovědi na dotaz č. 35 zadavatel odpověděl, že úprava stávajícího GTN je součástí PS 42-15-10-</w:t>
      </w:r>
      <w:proofErr w:type="gramStart"/>
      <w:r w:rsidRPr="00927882">
        <w:rPr>
          <w:rFonts w:cstheme="minorHAnsi"/>
          <w:sz w:val="20"/>
          <w:szCs w:val="20"/>
        </w:rPr>
        <w:t>01  související</w:t>
      </w:r>
      <w:proofErr w:type="gramEnd"/>
      <w:r w:rsidRPr="00927882">
        <w:rPr>
          <w:rFonts w:cstheme="minorHAnsi"/>
          <w:sz w:val="20"/>
          <w:szCs w:val="20"/>
        </w:rPr>
        <w:t xml:space="preserve"> stavby „Zvýšení kapacity trati Týniště n. O. - Častolovice - Solnice, 4. část, 2a. </w:t>
      </w:r>
      <w:r w:rsidR="00F87F6F">
        <w:rPr>
          <w:rFonts w:cstheme="minorHAnsi"/>
          <w:sz w:val="20"/>
          <w:szCs w:val="20"/>
        </w:rPr>
        <w:t>e</w:t>
      </w:r>
      <w:r w:rsidRPr="00927882">
        <w:rPr>
          <w:rFonts w:cstheme="minorHAnsi"/>
          <w:sz w:val="20"/>
          <w:szCs w:val="20"/>
        </w:rPr>
        <w:t>tapa“. Tento PS se v uvedené stavbě nevyskytuje. Předpokládáme správně, že se jedná o PS 42-15-00-01, v </w:t>
      </w:r>
      <w:proofErr w:type="gramStart"/>
      <w:r w:rsidRPr="00927882">
        <w:rPr>
          <w:rFonts w:cstheme="minorHAnsi"/>
          <w:sz w:val="20"/>
          <w:szCs w:val="20"/>
        </w:rPr>
        <w:t>rámci</w:t>
      </w:r>
      <w:proofErr w:type="gramEnd"/>
      <w:r w:rsidRPr="00927882">
        <w:rPr>
          <w:rFonts w:cstheme="minorHAnsi"/>
          <w:sz w:val="20"/>
          <w:szCs w:val="20"/>
        </w:rPr>
        <w:t xml:space="preserve"> kterého jsou zahrnuty všechny předpokládané úpravy GTN?</w:t>
      </w:r>
    </w:p>
    <w:p w14:paraId="092EE105" w14:textId="3F9BFB66" w:rsidR="00EC64AC" w:rsidRPr="003D7317" w:rsidRDefault="00EC64AC" w:rsidP="008D2556">
      <w:pPr>
        <w:spacing w:after="0" w:line="256" w:lineRule="auto"/>
        <w:jc w:val="both"/>
        <w:rPr>
          <w:rFonts w:eastAsia="Calibri" w:cs="Times New Roman"/>
          <w:b/>
          <w:lang w:eastAsia="cs-CZ"/>
        </w:rPr>
      </w:pPr>
      <w:r w:rsidRPr="003D7317">
        <w:rPr>
          <w:rFonts w:eastAsia="Calibri" w:cs="Times New Roman"/>
          <w:b/>
          <w:lang w:eastAsia="cs-CZ"/>
        </w:rPr>
        <w:t>Odpověď:</w:t>
      </w:r>
    </w:p>
    <w:p w14:paraId="667B24D3" w14:textId="0F1EAEDF" w:rsidR="00EC64AC" w:rsidRPr="008C13D7" w:rsidRDefault="00B651DB" w:rsidP="00B651DB">
      <w:pPr>
        <w:spacing w:after="0" w:line="240" w:lineRule="auto"/>
        <w:rPr>
          <w:rFonts w:eastAsia="Calibri" w:cs="Times New Roman"/>
          <w:b/>
          <w:lang w:eastAsia="cs-CZ"/>
        </w:rPr>
      </w:pPr>
      <w:r w:rsidRPr="008C13D7">
        <w:rPr>
          <w:lang w:eastAsia="cs-CZ"/>
        </w:rPr>
        <w:t xml:space="preserve">Úpravy GTN budou provedeny v rámci PS 42-15-00-01 související stavby „Zvýšení kapacity trati Týniště n. O. - </w:t>
      </w:r>
      <w:proofErr w:type="gramStart"/>
      <w:r w:rsidRPr="008C13D7">
        <w:rPr>
          <w:lang w:eastAsia="cs-CZ"/>
        </w:rPr>
        <w:t>Častolovice - Solnice</w:t>
      </w:r>
      <w:proofErr w:type="gramEnd"/>
      <w:r w:rsidRPr="008C13D7">
        <w:rPr>
          <w:lang w:eastAsia="cs-CZ"/>
        </w:rPr>
        <w:t xml:space="preserve">, 4. část, 2a. </w:t>
      </w:r>
      <w:r w:rsidR="00F87F6F">
        <w:rPr>
          <w:lang w:eastAsia="cs-CZ"/>
        </w:rPr>
        <w:t>e</w:t>
      </w:r>
      <w:r w:rsidRPr="008C13D7">
        <w:rPr>
          <w:lang w:eastAsia="cs-CZ"/>
        </w:rPr>
        <w:t>tapa“</w:t>
      </w:r>
    </w:p>
    <w:p w14:paraId="11827021" w14:textId="43B20FF0" w:rsidR="00B67B53" w:rsidRPr="008C13D7" w:rsidRDefault="00B67B53" w:rsidP="008D2556">
      <w:pPr>
        <w:spacing w:after="0" w:line="240" w:lineRule="auto"/>
        <w:jc w:val="both"/>
        <w:rPr>
          <w:rFonts w:eastAsia="Calibri" w:cs="Times New Roman"/>
          <w:b/>
          <w:lang w:eastAsia="cs-CZ"/>
        </w:rPr>
      </w:pPr>
    </w:p>
    <w:p w14:paraId="15374D1B" w14:textId="77777777" w:rsidR="00137220" w:rsidRPr="003D7317" w:rsidRDefault="00137220" w:rsidP="008D2556">
      <w:pPr>
        <w:spacing w:after="0" w:line="240" w:lineRule="auto"/>
        <w:jc w:val="both"/>
        <w:rPr>
          <w:rFonts w:eastAsia="Calibri" w:cs="Times New Roman"/>
          <w:b/>
          <w:color w:val="FF0000"/>
          <w:lang w:eastAsia="cs-CZ"/>
        </w:rPr>
      </w:pPr>
    </w:p>
    <w:p w14:paraId="0595AED9" w14:textId="773D3095" w:rsidR="00137220" w:rsidRDefault="00137220" w:rsidP="008D2556">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5</w:t>
      </w:r>
      <w:r>
        <w:rPr>
          <w:rFonts w:eastAsia="Calibri" w:cs="Times New Roman"/>
          <w:b/>
          <w:lang w:eastAsia="cs-CZ"/>
        </w:rPr>
        <w:t>9</w:t>
      </w:r>
      <w:r w:rsidRPr="0026466F">
        <w:rPr>
          <w:rFonts w:eastAsia="Calibri" w:cs="Times New Roman"/>
          <w:b/>
          <w:lang w:eastAsia="cs-CZ"/>
        </w:rPr>
        <w:t>:</w:t>
      </w:r>
      <w:r>
        <w:rPr>
          <w:rFonts w:eastAsia="Calibri" w:cs="Times New Roman"/>
          <w:b/>
          <w:lang w:eastAsia="cs-CZ"/>
        </w:rPr>
        <w:t xml:space="preserve"> </w:t>
      </w:r>
    </w:p>
    <w:p w14:paraId="02C99181" w14:textId="77777777" w:rsidR="008D2556" w:rsidRPr="008D2556" w:rsidRDefault="008D2556" w:rsidP="008D2556">
      <w:pPr>
        <w:spacing w:after="0" w:line="256" w:lineRule="auto"/>
        <w:jc w:val="both"/>
        <w:rPr>
          <w:rFonts w:cstheme="minorHAnsi"/>
          <w:sz w:val="20"/>
          <w:szCs w:val="20"/>
        </w:rPr>
      </w:pPr>
      <w:r w:rsidRPr="008D2556">
        <w:rPr>
          <w:rFonts w:eastAsia="Calibri" w:cs="Times New Roman"/>
          <w:bCs/>
          <w:lang w:eastAsia="cs-CZ"/>
        </w:rPr>
        <w:t xml:space="preserve">PS030120111 – „ŽST Týniště n. O., SZZ - </w:t>
      </w:r>
      <w:proofErr w:type="spellStart"/>
      <w:proofErr w:type="gramStart"/>
      <w:r w:rsidRPr="008D2556">
        <w:rPr>
          <w:rFonts w:eastAsia="Calibri" w:cs="Times New Roman"/>
          <w:bCs/>
          <w:lang w:eastAsia="cs-CZ"/>
        </w:rPr>
        <w:t>I.etapa</w:t>
      </w:r>
      <w:proofErr w:type="spellEnd"/>
      <w:proofErr w:type="gramEnd"/>
      <w:r w:rsidRPr="008D2556">
        <w:rPr>
          <w:rFonts w:eastAsia="Calibri" w:cs="Times New Roman"/>
          <w:bCs/>
          <w:lang w:eastAsia="cs-CZ"/>
        </w:rPr>
        <w:t xml:space="preserve">“: Na výkresu „Dispozice ŽST Týniště N.O.“ </w:t>
      </w:r>
      <w:r w:rsidRPr="007B0DC6">
        <w:rPr>
          <w:rFonts w:eastAsia="Calibri" w:cs="Times New Roman"/>
          <w:bCs/>
          <w:lang w:eastAsia="cs-CZ"/>
        </w:rPr>
        <w:t>(výkres č. 0501) jsou zobrazeny 3ks skříně kabelové (skříně č. 11,12 a 21). V soupisu prací, pol</w:t>
      </w:r>
      <w:r w:rsidRPr="007B0DC6">
        <w:rPr>
          <w:rFonts w:cstheme="minorHAnsi"/>
        </w:rPr>
        <w:t>. č. 47 a 48 jsou skříně kabelové v počtu 2 ks. Žádáme zadavatele o prověření.</w:t>
      </w:r>
    </w:p>
    <w:p w14:paraId="56148D7D" w14:textId="56292050" w:rsidR="00EC64AC" w:rsidRPr="008D2556" w:rsidRDefault="00EC64AC" w:rsidP="008D2556">
      <w:pPr>
        <w:spacing w:after="0" w:line="256" w:lineRule="auto"/>
        <w:jc w:val="both"/>
        <w:rPr>
          <w:rFonts w:cstheme="minorHAnsi"/>
          <w:b/>
          <w:bCs/>
          <w:sz w:val="20"/>
          <w:szCs w:val="20"/>
        </w:rPr>
      </w:pPr>
      <w:r w:rsidRPr="008D2556">
        <w:rPr>
          <w:rFonts w:cstheme="minorHAnsi"/>
          <w:b/>
          <w:bCs/>
          <w:sz w:val="20"/>
          <w:szCs w:val="20"/>
        </w:rPr>
        <w:t>Odpověď:</w:t>
      </w:r>
    </w:p>
    <w:p w14:paraId="3B2B0F0A" w14:textId="77777777" w:rsidR="00B651DB" w:rsidRPr="008C13D7" w:rsidRDefault="00B651DB" w:rsidP="008C13D7">
      <w:pPr>
        <w:jc w:val="both"/>
        <w:rPr>
          <w:lang w:eastAsia="cs-CZ"/>
        </w:rPr>
      </w:pPr>
      <w:r w:rsidRPr="008C13D7">
        <w:rPr>
          <w:lang w:eastAsia="cs-CZ"/>
        </w:rPr>
        <w:t>Jako kabelové skříně jsou uvažovány skříně č. 11 a 12. Skříň č. 21 je uvažována jako případná rezerva s ohledem na budoucí související stavby. V soupisu prací budou naceněny 2ks kabelové skříně.</w:t>
      </w:r>
    </w:p>
    <w:p w14:paraId="24963E61" w14:textId="77777777" w:rsidR="00137220" w:rsidRPr="008D2556" w:rsidRDefault="00137220" w:rsidP="008D2556">
      <w:pPr>
        <w:spacing w:after="0" w:line="256" w:lineRule="auto"/>
        <w:jc w:val="both"/>
        <w:rPr>
          <w:rFonts w:cstheme="minorHAnsi"/>
          <w:sz w:val="20"/>
          <w:szCs w:val="20"/>
        </w:rPr>
      </w:pPr>
    </w:p>
    <w:p w14:paraId="32E3C3EA" w14:textId="4DDF6549" w:rsidR="00137220" w:rsidRDefault="00137220" w:rsidP="008D2556">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6</w:t>
      </w:r>
      <w:r>
        <w:rPr>
          <w:rFonts w:eastAsia="Calibri" w:cs="Times New Roman"/>
          <w:b/>
          <w:lang w:eastAsia="cs-CZ"/>
        </w:rPr>
        <w:t>0</w:t>
      </w:r>
      <w:r w:rsidRPr="0026466F">
        <w:rPr>
          <w:rFonts w:eastAsia="Calibri" w:cs="Times New Roman"/>
          <w:b/>
          <w:lang w:eastAsia="cs-CZ"/>
        </w:rPr>
        <w:t>:</w:t>
      </w:r>
      <w:r>
        <w:rPr>
          <w:rFonts w:eastAsia="Calibri" w:cs="Times New Roman"/>
          <w:b/>
          <w:lang w:eastAsia="cs-CZ"/>
        </w:rPr>
        <w:t xml:space="preserve"> </w:t>
      </w:r>
    </w:p>
    <w:p w14:paraId="5CCE4BCF" w14:textId="77777777" w:rsidR="008D2556" w:rsidRPr="008D2556" w:rsidRDefault="008D2556" w:rsidP="008D2556">
      <w:pPr>
        <w:spacing w:after="0" w:line="256" w:lineRule="auto"/>
        <w:jc w:val="both"/>
        <w:rPr>
          <w:rFonts w:eastAsia="Calibri" w:cs="Times New Roman"/>
          <w:bCs/>
          <w:lang w:eastAsia="cs-CZ"/>
        </w:rPr>
      </w:pPr>
      <w:r w:rsidRPr="008D2556">
        <w:rPr>
          <w:rFonts w:eastAsia="Calibri" w:cs="Times New Roman"/>
          <w:b/>
          <w:bCs/>
          <w:lang w:eastAsia="cs-CZ"/>
        </w:rPr>
        <w:t xml:space="preserve">PS030120111 – „ŽST Týniště n. O., SZZ - </w:t>
      </w:r>
      <w:proofErr w:type="spellStart"/>
      <w:proofErr w:type="gramStart"/>
      <w:r w:rsidRPr="008D2556">
        <w:rPr>
          <w:rFonts w:eastAsia="Calibri" w:cs="Times New Roman"/>
          <w:b/>
          <w:bCs/>
          <w:lang w:eastAsia="cs-CZ"/>
        </w:rPr>
        <w:t>I.etapa</w:t>
      </w:r>
      <w:proofErr w:type="spellEnd"/>
      <w:proofErr w:type="gramEnd"/>
      <w:r w:rsidRPr="008D2556">
        <w:rPr>
          <w:rFonts w:eastAsia="Calibri" w:cs="Times New Roman"/>
          <w:b/>
          <w:bCs/>
          <w:lang w:eastAsia="cs-CZ"/>
        </w:rPr>
        <w:t xml:space="preserve">“: </w:t>
      </w:r>
      <w:r w:rsidRPr="008D2556">
        <w:rPr>
          <w:rFonts w:eastAsia="Calibri" w:cs="Times New Roman"/>
          <w:bCs/>
          <w:lang w:eastAsia="cs-CZ"/>
        </w:rPr>
        <w:t>Na výkresu „Dispozice ŽST Týniště N.O.“ (výkres č. 0501) jsou zobrazeny 2ks skříně napájení (skříně č. 55, 56). V soupisu prací, pol. č. 54 a 55 jsou skříně napájecí v počtu 1 ks. Žádáme zadavatele o prověření.</w:t>
      </w:r>
    </w:p>
    <w:p w14:paraId="1FFB78D3" w14:textId="77777777" w:rsidR="00A22BC8" w:rsidRPr="003D7317" w:rsidRDefault="00A22BC8" w:rsidP="008D2556">
      <w:pPr>
        <w:spacing w:after="0" w:line="256" w:lineRule="auto"/>
        <w:jc w:val="both"/>
        <w:rPr>
          <w:rFonts w:eastAsia="Calibri" w:cs="Times New Roman"/>
          <w:b/>
          <w:lang w:eastAsia="cs-CZ"/>
        </w:rPr>
      </w:pPr>
      <w:r w:rsidRPr="003D7317">
        <w:rPr>
          <w:rFonts w:eastAsia="Calibri" w:cs="Times New Roman"/>
          <w:b/>
          <w:lang w:eastAsia="cs-CZ"/>
        </w:rPr>
        <w:t>Odpověď:</w:t>
      </w:r>
    </w:p>
    <w:p w14:paraId="31B131E7" w14:textId="77777777" w:rsidR="00B651DB" w:rsidRPr="008C13D7" w:rsidRDefault="00B651DB" w:rsidP="00B651DB">
      <w:pPr>
        <w:jc w:val="both"/>
        <w:rPr>
          <w:bCs/>
          <w:lang w:eastAsia="cs-CZ"/>
        </w:rPr>
      </w:pPr>
      <w:r w:rsidRPr="008C13D7">
        <w:rPr>
          <w:lang w:eastAsia="cs-CZ"/>
        </w:rPr>
        <w:t>Pro potřeby I. etapy je</w:t>
      </w:r>
      <w:r w:rsidRPr="008C13D7">
        <w:rPr>
          <w:bCs/>
          <w:lang w:eastAsia="cs-CZ"/>
        </w:rPr>
        <w:t xml:space="preserve"> uvažováno s dodáním a montáží pouze jedné skříně napájení (č. 56). Skříň č. </w:t>
      </w:r>
      <w:r w:rsidRPr="008C13D7">
        <w:rPr>
          <w:lang w:eastAsia="cs-CZ"/>
        </w:rPr>
        <w:t>55 je pro tuto etapu</w:t>
      </w:r>
      <w:r w:rsidRPr="008C13D7">
        <w:rPr>
          <w:bCs/>
          <w:lang w:eastAsia="cs-CZ"/>
        </w:rPr>
        <w:t xml:space="preserve"> uvažována pouze jako rezervní.</w:t>
      </w:r>
      <w:r w:rsidRPr="008C13D7">
        <w:rPr>
          <w:lang w:eastAsia="cs-CZ"/>
        </w:rPr>
        <w:t xml:space="preserve"> Její zřízení se předpokládá s výstavbou elektronického stavědla v ŽST Týniště nad Orlicí.</w:t>
      </w:r>
    </w:p>
    <w:p w14:paraId="7950043E" w14:textId="77777777" w:rsidR="00A22BC8" w:rsidRDefault="00A22BC8" w:rsidP="008D2556">
      <w:pPr>
        <w:spacing w:after="0" w:line="256" w:lineRule="auto"/>
        <w:jc w:val="both"/>
        <w:rPr>
          <w:rFonts w:eastAsia="Times New Roman" w:cs="Times New Roman"/>
          <w:b/>
          <w:color w:val="FF0000"/>
          <w:lang w:eastAsia="cs-CZ"/>
        </w:rPr>
      </w:pPr>
    </w:p>
    <w:p w14:paraId="60A4BE96" w14:textId="6775F846" w:rsidR="00137220" w:rsidRDefault="00137220" w:rsidP="008D2556">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6</w:t>
      </w:r>
      <w:r>
        <w:rPr>
          <w:rFonts w:eastAsia="Calibri" w:cs="Times New Roman"/>
          <w:b/>
          <w:lang w:eastAsia="cs-CZ"/>
        </w:rPr>
        <w:t>1</w:t>
      </w:r>
      <w:r w:rsidRPr="0026466F">
        <w:rPr>
          <w:rFonts w:eastAsia="Calibri" w:cs="Times New Roman"/>
          <w:b/>
          <w:lang w:eastAsia="cs-CZ"/>
        </w:rPr>
        <w:t>:</w:t>
      </w:r>
      <w:r>
        <w:rPr>
          <w:rFonts w:eastAsia="Calibri" w:cs="Times New Roman"/>
          <w:b/>
          <w:lang w:eastAsia="cs-CZ"/>
        </w:rPr>
        <w:t xml:space="preserve"> </w:t>
      </w:r>
    </w:p>
    <w:p w14:paraId="572992BB" w14:textId="77777777" w:rsidR="008D2556" w:rsidRDefault="008D2556" w:rsidP="008D2556">
      <w:pPr>
        <w:spacing w:after="0" w:line="256" w:lineRule="auto"/>
        <w:jc w:val="both"/>
        <w:rPr>
          <w:rFonts w:eastAsia="Calibri" w:cs="Times New Roman"/>
          <w:bCs/>
          <w:lang w:eastAsia="cs-CZ"/>
        </w:rPr>
      </w:pPr>
      <w:r w:rsidRPr="008D2556">
        <w:rPr>
          <w:rFonts w:eastAsia="Calibri" w:cs="Times New Roman"/>
          <w:b/>
          <w:lang w:eastAsia="cs-CZ"/>
        </w:rPr>
        <w:t>PS03016011 – „Výhybna Rašovice, SZZ“:</w:t>
      </w:r>
      <w:r w:rsidRPr="008D2556">
        <w:rPr>
          <w:rFonts w:eastAsia="Calibri" w:cs="Times New Roman"/>
          <w:bCs/>
          <w:lang w:eastAsia="cs-CZ"/>
        </w:rPr>
        <w:t xml:space="preserve"> Vzhledem k vybudování nového napájecího zdroje v SÚ Rašovice postrádáme v soupisu prací položku pro vybudování jedné skříně napájecí (dle OTSKP pol. č. 75B661 a 75B667). Žádáme zadavatele o prověření/doplnění.</w:t>
      </w:r>
    </w:p>
    <w:p w14:paraId="769D34F4" w14:textId="479FC3DB" w:rsidR="00EC64AC" w:rsidRPr="003D7317" w:rsidRDefault="00EC64AC" w:rsidP="008D2556">
      <w:pPr>
        <w:spacing w:after="0" w:line="256" w:lineRule="auto"/>
        <w:jc w:val="both"/>
        <w:rPr>
          <w:rFonts w:eastAsia="Calibri" w:cs="Times New Roman"/>
          <w:b/>
          <w:lang w:eastAsia="cs-CZ"/>
        </w:rPr>
      </w:pPr>
      <w:r w:rsidRPr="003D7317">
        <w:rPr>
          <w:rFonts w:eastAsia="Calibri" w:cs="Times New Roman"/>
          <w:b/>
          <w:lang w:eastAsia="cs-CZ"/>
        </w:rPr>
        <w:t>Odpověď:</w:t>
      </w:r>
    </w:p>
    <w:p w14:paraId="2C027466" w14:textId="77777777" w:rsidR="00B651DB" w:rsidRPr="008C13D7" w:rsidRDefault="00B651DB" w:rsidP="00B651DB">
      <w:pPr>
        <w:spacing w:after="0" w:line="240" w:lineRule="auto"/>
        <w:rPr>
          <w:rFonts w:eastAsiaTheme="minorEastAsia"/>
          <w:lang w:eastAsia="cs-CZ"/>
        </w:rPr>
      </w:pPr>
      <w:r w:rsidRPr="008C13D7">
        <w:rPr>
          <w:rFonts w:eastAsiaTheme="minorEastAsia"/>
          <w:lang w:eastAsia="cs-CZ"/>
        </w:rPr>
        <w:t>Do soupisu prací byly doplněny položky pro dodávku a montáž napájecí skříně.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113"/>
        <w:gridCol w:w="4767"/>
        <w:gridCol w:w="991"/>
        <w:gridCol w:w="993"/>
      </w:tblGrid>
      <w:tr w:rsidR="00B651DB" w14:paraId="4B7C23B2" w14:textId="77777777" w:rsidTr="00A9260D">
        <w:trPr>
          <w:trHeight w:val="300"/>
        </w:trPr>
        <w:tc>
          <w:tcPr>
            <w:tcW w:w="846" w:type="dxa"/>
            <w:shd w:val="clear" w:color="auto" w:fill="F2F2F2" w:themeFill="background1" w:themeFillShade="F2"/>
          </w:tcPr>
          <w:p w14:paraId="753839B4" w14:textId="77777777" w:rsidR="00B651DB" w:rsidRDefault="00B651DB" w:rsidP="00A9260D">
            <w:pPr>
              <w:spacing w:after="0" w:line="240" w:lineRule="auto"/>
              <w:rPr>
                <w:rFonts w:ascii="Verdana" w:eastAsia="Calibri" w:hAnsi="Verdana" w:cs="Times New Roman"/>
                <w:b/>
                <w:bCs/>
                <w:sz w:val="14"/>
                <w:szCs w:val="14"/>
                <w:lang w:eastAsia="cs-CZ"/>
              </w:rPr>
            </w:pPr>
            <w:proofErr w:type="spellStart"/>
            <w:r w:rsidRPr="31B9EEDE">
              <w:rPr>
                <w:rFonts w:ascii="Verdana" w:eastAsia="Calibri" w:hAnsi="Verdana" w:cs="Times New Roman"/>
                <w:b/>
                <w:bCs/>
                <w:sz w:val="14"/>
                <w:szCs w:val="14"/>
                <w:lang w:eastAsia="cs-CZ"/>
              </w:rPr>
              <w:t>Poř</w:t>
            </w:r>
            <w:proofErr w:type="spellEnd"/>
            <w:r w:rsidRPr="31B9EEDE">
              <w:rPr>
                <w:rFonts w:ascii="Verdana" w:eastAsia="Calibri" w:hAnsi="Verdana" w:cs="Times New Roman"/>
                <w:b/>
                <w:bCs/>
                <w:sz w:val="14"/>
                <w:szCs w:val="14"/>
                <w:lang w:eastAsia="cs-CZ"/>
              </w:rPr>
              <w:t>. číslo </w:t>
            </w:r>
          </w:p>
        </w:tc>
        <w:tc>
          <w:tcPr>
            <w:tcW w:w="1134" w:type="dxa"/>
            <w:shd w:val="clear" w:color="auto" w:fill="F2F2F2" w:themeFill="background1" w:themeFillShade="F2"/>
          </w:tcPr>
          <w:p w14:paraId="090AA7A1"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Kód položky </w:t>
            </w:r>
          </w:p>
        </w:tc>
        <w:tc>
          <w:tcPr>
            <w:tcW w:w="5094" w:type="dxa"/>
            <w:shd w:val="clear" w:color="auto" w:fill="F2F2F2" w:themeFill="background1" w:themeFillShade="F2"/>
          </w:tcPr>
          <w:p w14:paraId="78CD7B11"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Popis položky </w:t>
            </w:r>
          </w:p>
        </w:tc>
        <w:tc>
          <w:tcPr>
            <w:tcW w:w="992" w:type="dxa"/>
            <w:shd w:val="clear" w:color="auto" w:fill="F2F2F2" w:themeFill="background1" w:themeFillShade="F2"/>
          </w:tcPr>
          <w:p w14:paraId="7DF72220"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0CE515A5"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Množství </w:t>
            </w:r>
          </w:p>
        </w:tc>
      </w:tr>
      <w:tr w:rsidR="00B651DB" w14:paraId="268FDCC4" w14:textId="77777777" w:rsidTr="00A9260D">
        <w:trPr>
          <w:trHeight w:val="300"/>
        </w:trPr>
        <w:tc>
          <w:tcPr>
            <w:tcW w:w="846" w:type="dxa"/>
          </w:tcPr>
          <w:p w14:paraId="74724BD0"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94</w:t>
            </w:r>
          </w:p>
        </w:tc>
        <w:tc>
          <w:tcPr>
            <w:tcW w:w="1134" w:type="dxa"/>
          </w:tcPr>
          <w:p w14:paraId="5FD356D5"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75B661</w:t>
            </w:r>
          </w:p>
        </w:tc>
        <w:tc>
          <w:tcPr>
            <w:tcW w:w="5094" w:type="dxa"/>
          </w:tcPr>
          <w:p w14:paraId="49B7155A"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 xml:space="preserve">SKŘÍŇ </w:t>
            </w:r>
            <w:proofErr w:type="gramStart"/>
            <w:r w:rsidRPr="31B9EEDE">
              <w:rPr>
                <w:rFonts w:ascii="Verdana" w:eastAsia="Calibri" w:hAnsi="Verdana" w:cs="Times New Roman"/>
                <w:b/>
                <w:bCs/>
                <w:color w:val="FF0000"/>
                <w:sz w:val="14"/>
                <w:szCs w:val="14"/>
                <w:lang w:eastAsia="cs-CZ"/>
              </w:rPr>
              <w:t>NAPÁJECÍ - DODÁVKA</w:t>
            </w:r>
            <w:proofErr w:type="gramEnd"/>
          </w:p>
        </w:tc>
        <w:tc>
          <w:tcPr>
            <w:tcW w:w="992" w:type="dxa"/>
          </w:tcPr>
          <w:p w14:paraId="0FBAEDB9"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KUS</w:t>
            </w:r>
          </w:p>
        </w:tc>
        <w:tc>
          <w:tcPr>
            <w:tcW w:w="996" w:type="dxa"/>
          </w:tcPr>
          <w:p w14:paraId="113E8563" w14:textId="77777777" w:rsidR="00B651DB" w:rsidRDefault="00B651DB" w:rsidP="00A9260D">
            <w:pPr>
              <w:spacing w:after="0" w:line="240" w:lineRule="auto"/>
              <w:jc w:val="right"/>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1,000</w:t>
            </w:r>
          </w:p>
        </w:tc>
      </w:tr>
      <w:tr w:rsidR="00B651DB" w14:paraId="41937212" w14:textId="77777777" w:rsidTr="00A9260D">
        <w:trPr>
          <w:trHeight w:val="300"/>
        </w:trPr>
        <w:tc>
          <w:tcPr>
            <w:tcW w:w="846" w:type="dxa"/>
          </w:tcPr>
          <w:p w14:paraId="78150EB6"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95</w:t>
            </w:r>
          </w:p>
        </w:tc>
        <w:tc>
          <w:tcPr>
            <w:tcW w:w="1134" w:type="dxa"/>
          </w:tcPr>
          <w:p w14:paraId="5AE24F35"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75B667</w:t>
            </w:r>
          </w:p>
        </w:tc>
        <w:tc>
          <w:tcPr>
            <w:tcW w:w="5094" w:type="dxa"/>
          </w:tcPr>
          <w:p w14:paraId="37057E18"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 xml:space="preserve">SKŘÍŇ </w:t>
            </w:r>
            <w:proofErr w:type="gramStart"/>
            <w:r w:rsidRPr="31B9EEDE">
              <w:rPr>
                <w:rFonts w:ascii="Verdana" w:eastAsia="Calibri" w:hAnsi="Verdana" w:cs="Times New Roman"/>
                <w:b/>
                <w:bCs/>
                <w:color w:val="FF0000"/>
                <w:sz w:val="14"/>
                <w:szCs w:val="14"/>
                <w:lang w:eastAsia="cs-CZ"/>
              </w:rPr>
              <w:t>NAPÁJECÍ - MONTÁŽ</w:t>
            </w:r>
            <w:proofErr w:type="gramEnd"/>
          </w:p>
        </w:tc>
        <w:tc>
          <w:tcPr>
            <w:tcW w:w="992" w:type="dxa"/>
          </w:tcPr>
          <w:p w14:paraId="68C33063" w14:textId="77777777" w:rsidR="00B651DB" w:rsidRDefault="00B651DB" w:rsidP="00A9260D">
            <w:pPr>
              <w:spacing w:after="0" w:line="240" w:lineRule="auto"/>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KUS</w:t>
            </w:r>
          </w:p>
        </w:tc>
        <w:tc>
          <w:tcPr>
            <w:tcW w:w="996" w:type="dxa"/>
          </w:tcPr>
          <w:p w14:paraId="232445B8" w14:textId="77777777" w:rsidR="00B651DB" w:rsidRDefault="00B651DB" w:rsidP="00A9260D">
            <w:pPr>
              <w:spacing w:after="0" w:line="240" w:lineRule="auto"/>
              <w:jc w:val="right"/>
              <w:rPr>
                <w:rFonts w:ascii="Verdana" w:eastAsia="Calibri" w:hAnsi="Verdana" w:cs="Times New Roman"/>
                <w:b/>
                <w:bCs/>
                <w:color w:val="FF0000"/>
                <w:sz w:val="14"/>
                <w:szCs w:val="14"/>
                <w:lang w:eastAsia="cs-CZ"/>
              </w:rPr>
            </w:pPr>
            <w:r w:rsidRPr="31B9EEDE">
              <w:rPr>
                <w:rFonts w:ascii="Verdana" w:eastAsia="Calibri" w:hAnsi="Verdana" w:cs="Times New Roman"/>
                <w:b/>
                <w:bCs/>
                <w:color w:val="FF0000"/>
                <w:sz w:val="14"/>
                <w:szCs w:val="14"/>
                <w:lang w:eastAsia="cs-CZ"/>
              </w:rPr>
              <w:t>1,000</w:t>
            </w:r>
          </w:p>
        </w:tc>
      </w:tr>
    </w:tbl>
    <w:p w14:paraId="20CAF19F" w14:textId="77777777" w:rsidR="00137220" w:rsidRDefault="00137220" w:rsidP="00137220">
      <w:pPr>
        <w:spacing w:after="0" w:line="240" w:lineRule="auto"/>
        <w:rPr>
          <w:rFonts w:eastAsia="Calibri" w:cs="Times New Roman"/>
          <w:bCs/>
          <w:color w:val="FF0000"/>
          <w:lang w:eastAsia="cs-CZ"/>
        </w:rPr>
      </w:pPr>
    </w:p>
    <w:p w14:paraId="24A417B0" w14:textId="77777777" w:rsidR="00137220" w:rsidRPr="003D7317" w:rsidRDefault="00137220" w:rsidP="00137220">
      <w:pPr>
        <w:spacing w:after="0" w:line="240" w:lineRule="auto"/>
        <w:rPr>
          <w:rFonts w:eastAsia="Calibri" w:cs="Times New Roman"/>
          <w:b/>
          <w:color w:val="FF0000"/>
          <w:lang w:eastAsia="cs-CZ"/>
        </w:rPr>
      </w:pPr>
    </w:p>
    <w:p w14:paraId="358F5A89" w14:textId="684D0FE6" w:rsidR="00137220" w:rsidRDefault="00137220" w:rsidP="00137220">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6</w:t>
      </w:r>
      <w:r>
        <w:rPr>
          <w:rFonts w:eastAsia="Calibri" w:cs="Times New Roman"/>
          <w:b/>
          <w:lang w:eastAsia="cs-CZ"/>
        </w:rPr>
        <w:t>2</w:t>
      </w:r>
      <w:r w:rsidRPr="0026466F">
        <w:rPr>
          <w:rFonts w:eastAsia="Calibri" w:cs="Times New Roman"/>
          <w:b/>
          <w:lang w:eastAsia="cs-CZ"/>
        </w:rPr>
        <w:t>:</w:t>
      </w:r>
      <w:r>
        <w:rPr>
          <w:rFonts w:eastAsia="Calibri" w:cs="Times New Roman"/>
          <w:b/>
          <w:lang w:eastAsia="cs-CZ"/>
        </w:rPr>
        <w:t xml:space="preserve"> </w:t>
      </w:r>
    </w:p>
    <w:p w14:paraId="4361B052" w14:textId="77777777" w:rsidR="008D2556" w:rsidRPr="008D2556" w:rsidRDefault="008D2556" w:rsidP="008D2556">
      <w:pPr>
        <w:spacing w:after="0" w:line="256" w:lineRule="auto"/>
        <w:rPr>
          <w:rFonts w:eastAsia="Calibri" w:cs="Times New Roman"/>
          <w:b/>
          <w:bCs/>
          <w:lang w:eastAsia="cs-CZ"/>
        </w:rPr>
      </w:pPr>
      <w:r w:rsidRPr="008D2556">
        <w:rPr>
          <w:rFonts w:eastAsia="Calibri" w:cs="Times New Roman"/>
          <w:b/>
          <w:bCs/>
          <w:lang w:eastAsia="cs-CZ"/>
        </w:rPr>
        <w:t xml:space="preserve">PS030252811 (Týniště n. O. - Častolovice, úpravy TRS, MRS - </w:t>
      </w:r>
      <w:proofErr w:type="spellStart"/>
      <w:proofErr w:type="gramStart"/>
      <w:r w:rsidRPr="008D2556">
        <w:rPr>
          <w:rFonts w:eastAsia="Calibri" w:cs="Times New Roman"/>
          <w:b/>
          <w:bCs/>
          <w:lang w:eastAsia="cs-CZ"/>
        </w:rPr>
        <w:t>I.etapa</w:t>
      </w:r>
      <w:proofErr w:type="spellEnd"/>
      <w:proofErr w:type="gramEnd"/>
      <w:r w:rsidRPr="008D2556">
        <w:rPr>
          <w:rFonts w:eastAsia="Calibri" w:cs="Times New Roman"/>
          <w:b/>
          <w:bCs/>
          <w:lang w:eastAsia="cs-CZ"/>
        </w:rPr>
        <w:t>)</w:t>
      </w:r>
    </w:p>
    <w:p w14:paraId="15B6101C" w14:textId="77777777" w:rsidR="008D2556" w:rsidRPr="008D2556" w:rsidRDefault="008D2556" w:rsidP="00C449AA">
      <w:pPr>
        <w:spacing w:after="0" w:line="256" w:lineRule="auto"/>
        <w:jc w:val="both"/>
        <w:rPr>
          <w:rFonts w:eastAsia="Calibri" w:cs="Times New Roman"/>
          <w:bCs/>
          <w:lang w:eastAsia="cs-CZ"/>
        </w:rPr>
      </w:pPr>
      <w:r w:rsidRPr="008D2556">
        <w:rPr>
          <w:rFonts w:eastAsia="Calibri" w:cs="Times New Roman"/>
          <w:bCs/>
          <w:lang w:eastAsia="cs-CZ"/>
        </w:rPr>
        <w:t>V rámci toho PS se předpokládá dodávka a montáž dvou nových základnových radiostanic TRS, ve výkazu výměr položky č. 7 a 8.</w:t>
      </w:r>
    </w:p>
    <w:p w14:paraId="0494BF3E" w14:textId="77777777" w:rsidR="008D2556" w:rsidRPr="008D2556" w:rsidRDefault="008D2556" w:rsidP="00C449AA">
      <w:pPr>
        <w:spacing w:after="0" w:line="256" w:lineRule="auto"/>
        <w:jc w:val="both"/>
        <w:rPr>
          <w:rFonts w:eastAsia="Calibri" w:cs="Times New Roman"/>
          <w:bCs/>
          <w:lang w:eastAsia="cs-CZ"/>
        </w:rPr>
      </w:pPr>
      <w:r w:rsidRPr="008D2556">
        <w:rPr>
          <w:rFonts w:eastAsia="Calibri" w:cs="Times New Roman"/>
          <w:bCs/>
          <w:lang w:eastAsia="cs-CZ"/>
        </w:rPr>
        <w:t>Tyto radiostanice se již delší dobu nevyrábí a nejsou na trhu dostupné.</w:t>
      </w:r>
    </w:p>
    <w:p w14:paraId="6AAF7885" w14:textId="44BD782D" w:rsidR="008D2556" w:rsidRDefault="008D2556" w:rsidP="00C449AA">
      <w:pPr>
        <w:spacing w:after="0" w:line="256" w:lineRule="auto"/>
        <w:jc w:val="both"/>
        <w:rPr>
          <w:rFonts w:eastAsia="Calibri" w:cs="Times New Roman"/>
          <w:bCs/>
          <w:lang w:eastAsia="cs-CZ"/>
        </w:rPr>
      </w:pPr>
      <w:r w:rsidRPr="008D2556">
        <w:rPr>
          <w:rFonts w:eastAsia="Calibri" w:cs="Times New Roman"/>
          <w:bCs/>
          <w:lang w:eastAsia="cs-CZ"/>
        </w:rPr>
        <w:t xml:space="preserve">Chápeme správně, že si zadavatel zajistí dodávku tohoto zařízení ve vlastní režii, například </w:t>
      </w:r>
      <w:r w:rsidR="00C449AA">
        <w:rPr>
          <w:rFonts w:eastAsia="Calibri" w:cs="Times New Roman"/>
          <w:bCs/>
          <w:lang w:eastAsia="cs-CZ"/>
        </w:rPr>
        <w:br/>
      </w:r>
      <w:r w:rsidRPr="008D2556">
        <w:rPr>
          <w:rFonts w:eastAsia="Calibri" w:cs="Times New Roman"/>
          <w:bCs/>
          <w:lang w:eastAsia="cs-CZ"/>
        </w:rPr>
        <w:t xml:space="preserve">z </w:t>
      </w:r>
      <w:proofErr w:type="spellStart"/>
      <w:r w:rsidRPr="008D2556">
        <w:rPr>
          <w:rFonts w:eastAsia="Calibri" w:cs="Times New Roman"/>
          <w:bCs/>
          <w:lang w:eastAsia="cs-CZ"/>
        </w:rPr>
        <w:t>výzisku</w:t>
      </w:r>
      <w:proofErr w:type="spellEnd"/>
      <w:r w:rsidRPr="008D2556">
        <w:rPr>
          <w:rFonts w:eastAsia="Calibri" w:cs="Times New Roman"/>
          <w:bCs/>
          <w:lang w:eastAsia="cs-CZ"/>
        </w:rPr>
        <w:t xml:space="preserve"> jiných staveb? Žádáme zadavatele o odstranění položek.</w:t>
      </w:r>
    </w:p>
    <w:p w14:paraId="0EC9DC8E" w14:textId="44938704" w:rsidR="00EC64AC" w:rsidRDefault="00EC64AC" w:rsidP="00C449AA">
      <w:pPr>
        <w:spacing w:after="0" w:line="256" w:lineRule="auto"/>
        <w:jc w:val="both"/>
        <w:rPr>
          <w:rFonts w:eastAsia="Calibri" w:cs="Times New Roman"/>
          <w:b/>
          <w:lang w:eastAsia="cs-CZ"/>
        </w:rPr>
      </w:pPr>
      <w:r w:rsidRPr="003D7317">
        <w:rPr>
          <w:rFonts w:eastAsia="Calibri" w:cs="Times New Roman"/>
          <w:b/>
          <w:lang w:eastAsia="cs-CZ"/>
        </w:rPr>
        <w:t>Odpověď:</w:t>
      </w:r>
    </w:p>
    <w:p w14:paraId="1B0B484C" w14:textId="0E24DB3B" w:rsidR="00F51B01" w:rsidRPr="008C13D7" w:rsidRDefault="00F51B01" w:rsidP="00C449AA">
      <w:pPr>
        <w:spacing w:after="0" w:line="256" w:lineRule="auto"/>
        <w:jc w:val="both"/>
        <w:rPr>
          <w:rFonts w:eastAsia="Calibri" w:cs="Times New Roman"/>
          <w:bCs/>
          <w:lang w:eastAsia="cs-CZ"/>
        </w:rPr>
      </w:pPr>
      <w:r w:rsidRPr="008C13D7">
        <w:rPr>
          <w:rFonts w:eastAsia="Calibri" w:cs="Times New Roman"/>
          <w:bCs/>
          <w:lang w:eastAsia="cs-CZ"/>
        </w:rPr>
        <w:t xml:space="preserve">Jedná se o IP základnové radiostanice, kterých nemá zadavatel takové množství jako původních analogových základnových radiostanic ZR47, nedá se spolehlivě </w:t>
      </w:r>
      <w:proofErr w:type="gramStart"/>
      <w:r w:rsidRPr="008C13D7">
        <w:rPr>
          <w:rFonts w:eastAsia="Calibri" w:cs="Times New Roman"/>
          <w:bCs/>
          <w:lang w:eastAsia="cs-CZ"/>
        </w:rPr>
        <w:t>říci</w:t>
      </w:r>
      <w:proofErr w:type="gramEnd"/>
      <w:r w:rsidRPr="008C13D7">
        <w:rPr>
          <w:rFonts w:eastAsia="Calibri" w:cs="Times New Roman"/>
          <w:bCs/>
          <w:lang w:eastAsia="cs-CZ"/>
        </w:rPr>
        <w:t xml:space="preserve">, že budou dostupné ve skladu CTD. Do rozpočtu přidána položka na vývoj a výrobu tohoto zařízení dle původního do nedávné doby dodávaného typu radiostanice. </w:t>
      </w:r>
    </w:p>
    <w:p w14:paraId="5D42AD1B" w14:textId="77777777" w:rsidR="00187BBE" w:rsidRPr="00F51B01" w:rsidRDefault="00187BBE" w:rsidP="00C449AA">
      <w:pPr>
        <w:spacing w:after="0" w:line="256" w:lineRule="auto"/>
        <w:jc w:val="both"/>
        <w:rPr>
          <w:rFonts w:eastAsia="Calibri" w:cs="Times New Roman"/>
          <w:bCs/>
          <w:color w:val="FF0000"/>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1351"/>
        <w:gridCol w:w="4478"/>
        <w:gridCol w:w="1033"/>
        <w:gridCol w:w="1010"/>
      </w:tblGrid>
      <w:tr w:rsidR="00F51B01" w:rsidRPr="00F51B01" w14:paraId="5768E0AD" w14:textId="77777777" w:rsidTr="00F51B01">
        <w:trPr>
          <w:trHeight w:val="300"/>
        </w:trPr>
        <w:tc>
          <w:tcPr>
            <w:tcW w:w="840" w:type="dxa"/>
            <w:tcBorders>
              <w:top w:val="single" w:sz="8" w:space="0" w:color="auto"/>
              <w:left w:val="single" w:sz="8" w:space="0" w:color="auto"/>
              <w:bottom w:val="single" w:sz="8" w:space="0" w:color="auto"/>
              <w:right w:val="single" w:sz="8" w:space="0" w:color="auto"/>
            </w:tcBorders>
            <w:shd w:val="clear" w:color="auto" w:fill="F2F2F2"/>
            <w:hideMark/>
          </w:tcPr>
          <w:p w14:paraId="1AE15544" w14:textId="77777777" w:rsidR="00F51B01" w:rsidRPr="00F51B01" w:rsidRDefault="00F51B01" w:rsidP="00F51B01">
            <w:pPr>
              <w:spacing w:after="0" w:line="256" w:lineRule="auto"/>
              <w:rPr>
                <w:rFonts w:eastAsia="Calibri" w:cs="Times New Roman"/>
                <w:b/>
                <w:lang w:eastAsia="cs-CZ"/>
              </w:rPr>
            </w:pPr>
            <w:proofErr w:type="spellStart"/>
            <w:r w:rsidRPr="00F51B01">
              <w:rPr>
                <w:rFonts w:eastAsia="Calibri" w:cs="Times New Roman"/>
                <w:b/>
                <w:bCs/>
                <w:lang w:eastAsia="cs-CZ"/>
              </w:rPr>
              <w:lastRenderedPageBreak/>
              <w:t>Poř</w:t>
            </w:r>
            <w:proofErr w:type="spellEnd"/>
            <w:r w:rsidRPr="00F51B01">
              <w:rPr>
                <w:rFonts w:eastAsia="Calibri" w:cs="Times New Roman"/>
                <w:b/>
                <w:bCs/>
                <w:lang w:eastAsia="cs-CZ"/>
              </w:rPr>
              <w:t>. číslo </w:t>
            </w:r>
            <w:r w:rsidRPr="00F51B01">
              <w:rPr>
                <w:rFonts w:eastAsia="Calibri" w:cs="Times New Roman"/>
                <w:b/>
                <w:lang w:eastAsia="cs-CZ"/>
              </w:rPr>
              <w:t> </w:t>
            </w:r>
          </w:p>
        </w:tc>
        <w:tc>
          <w:tcPr>
            <w:tcW w:w="1365" w:type="dxa"/>
            <w:tcBorders>
              <w:top w:val="single" w:sz="8" w:space="0" w:color="auto"/>
              <w:left w:val="nil"/>
              <w:bottom w:val="single" w:sz="8" w:space="0" w:color="auto"/>
              <w:right w:val="single" w:sz="8" w:space="0" w:color="auto"/>
            </w:tcBorders>
            <w:shd w:val="clear" w:color="auto" w:fill="F2F2F2"/>
            <w:hideMark/>
          </w:tcPr>
          <w:p w14:paraId="5190DA62"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Kód položky </w:t>
            </w:r>
            <w:r w:rsidRPr="00F51B01">
              <w:rPr>
                <w:rFonts w:eastAsia="Calibri" w:cs="Times New Roman"/>
                <w:b/>
                <w:lang w:eastAsia="cs-CZ"/>
              </w:rPr>
              <w:t> </w:t>
            </w:r>
          </w:p>
        </w:tc>
        <w:tc>
          <w:tcPr>
            <w:tcW w:w="4860" w:type="dxa"/>
            <w:tcBorders>
              <w:top w:val="single" w:sz="8" w:space="0" w:color="auto"/>
              <w:left w:val="nil"/>
              <w:bottom w:val="single" w:sz="8" w:space="0" w:color="auto"/>
              <w:right w:val="single" w:sz="8" w:space="0" w:color="auto"/>
            </w:tcBorders>
            <w:shd w:val="clear" w:color="auto" w:fill="F2F2F2"/>
            <w:hideMark/>
          </w:tcPr>
          <w:p w14:paraId="3D16C2C9"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Popis položky </w:t>
            </w:r>
            <w:r w:rsidRPr="00F51B01">
              <w:rPr>
                <w:rFonts w:eastAsia="Calibri" w:cs="Times New Roman"/>
                <w:b/>
                <w:lang w:eastAsia="cs-CZ"/>
              </w:rPr>
              <w:t> </w:t>
            </w:r>
          </w:p>
        </w:tc>
        <w:tc>
          <w:tcPr>
            <w:tcW w:w="990" w:type="dxa"/>
            <w:tcBorders>
              <w:top w:val="single" w:sz="8" w:space="0" w:color="auto"/>
              <w:left w:val="nil"/>
              <w:bottom w:val="single" w:sz="8" w:space="0" w:color="auto"/>
              <w:right w:val="single" w:sz="8" w:space="0" w:color="auto"/>
            </w:tcBorders>
            <w:shd w:val="clear" w:color="auto" w:fill="F2F2F2"/>
            <w:hideMark/>
          </w:tcPr>
          <w:p w14:paraId="2D3B630D"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Jednotka </w:t>
            </w:r>
            <w:r w:rsidRPr="00F51B01">
              <w:rPr>
                <w:rFonts w:eastAsia="Calibri" w:cs="Times New Roman"/>
                <w:b/>
                <w:lang w:eastAsia="cs-CZ"/>
              </w:rPr>
              <w:t> </w:t>
            </w:r>
          </w:p>
        </w:tc>
        <w:tc>
          <w:tcPr>
            <w:tcW w:w="990" w:type="dxa"/>
            <w:tcBorders>
              <w:top w:val="single" w:sz="8" w:space="0" w:color="auto"/>
              <w:left w:val="nil"/>
              <w:bottom w:val="single" w:sz="8" w:space="0" w:color="auto"/>
              <w:right w:val="single" w:sz="8" w:space="0" w:color="auto"/>
            </w:tcBorders>
            <w:shd w:val="clear" w:color="auto" w:fill="F2F2F2"/>
            <w:hideMark/>
          </w:tcPr>
          <w:p w14:paraId="5A53AEE1"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Množství </w:t>
            </w:r>
            <w:r w:rsidRPr="00F51B01">
              <w:rPr>
                <w:rFonts w:eastAsia="Calibri" w:cs="Times New Roman"/>
                <w:b/>
                <w:lang w:eastAsia="cs-CZ"/>
              </w:rPr>
              <w:t> </w:t>
            </w:r>
          </w:p>
        </w:tc>
      </w:tr>
      <w:tr w:rsidR="00F51B01" w:rsidRPr="00F51B01" w14:paraId="15F491BC" w14:textId="77777777" w:rsidTr="00F51B01">
        <w:trPr>
          <w:trHeight w:val="300"/>
        </w:trPr>
        <w:tc>
          <w:tcPr>
            <w:tcW w:w="840" w:type="dxa"/>
            <w:tcBorders>
              <w:top w:val="nil"/>
              <w:left w:val="single" w:sz="8" w:space="0" w:color="auto"/>
              <w:bottom w:val="single" w:sz="8" w:space="0" w:color="auto"/>
              <w:right w:val="single" w:sz="8" w:space="0" w:color="auto"/>
            </w:tcBorders>
            <w:hideMark/>
          </w:tcPr>
          <w:p w14:paraId="6D803F1C"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98</w:t>
            </w:r>
            <w:r w:rsidRPr="00F51B01">
              <w:rPr>
                <w:rFonts w:eastAsia="Calibri" w:cs="Times New Roman"/>
                <w:b/>
                <w:lang w:eastAsia="cs-CZ"/>
              </w:rPr>
              <w:t> </w:t>
            </w:r>
          </w:p>
        </w:tc>
        <w:tc>
          <w:tcPr>
            <w:tcW w:w="1365" w:type="dxa"/>
            <w:tcBorders>
              <w:top w:val="nil"/>
              <w:left w:val="nil"/>
              <w:bottom w:val="single" w:sz="8" w:space="0" w:color="auto"/>
              <w:right w:val="single" w:sz="8" w:space="0" w:color="auto"/>
            </w:tcBorders>
            <w:hideMark/>
          </w:tcPr>
          <w:p w14:paraId="6C021572"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R025281111 </w:t>
            </w:r>
          </w:p>
          <w:p w14:paraId="26FDB56B"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w:t>
            </w:r>
          </w:p>
        </w:tc>
        <w:tc>
          <w:tcPr>
            <w:tcW w:w="4860" w:type="dxa"/>
            <w:tcBorders>
              <w:top w:val="nil"/>
              <w:left w:val="nil"/>
              <w:bottom w:val="single" w:sz="8" w:space="0" w:color="auto"/>
              <w:right w:val="single" w:sz="8" w:space="0" w:color="auto"/>
            </w:tcBorders>
            <w:hideMark/>
          </w:tcPr>
          <w:p w14:paraId="6E259F36"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xml:space="preserve">TRS, IP BLOK ZÁKLADNOVÁ </w:t>
            </w:r>
            <w:proofErr w:type="gramStart"/>
            <w:r w:rsidRPr="00F51B01">
              <w:rPr>
                <w:rFonts w:eastAsia="Calibri" w:cs="Times New Roman"/>
                <w:bCs/>
                <w:lang w:eastAsia="cs-CZ"/>
              </w:rPr>
              <w:t>RADIOSTANICE - VÝVOJ</w:t>
            </w:r>
            <w:proofErr w:type="gramEnd"/>
            <w:r w:rsidRPr="00F51B01">
              <w:rPr>
                <w:rFonts w:eastAsia="Calibri" w:cs="Times New Roman"/>
                <w:bCs/>
                <w:lang w:eastAsia="cs-CZ"/>
              </w:rPr>
              <w:t xml:space="preserve"> A VÝROBA </w:t>
            </w:r>
          </w:p>
        </w:tc>
        <w:tc>
          <w:tcPr>
            <w:tcW w:w="990" w:type="dxa"/>
            <w:tcBorders>
              <w:top w:val="nil"/>
              <w:left w:val="nil"/>
              <w:bottom w:val="single" w:sz="8" w:space="0" w:color="auto"/>
              <w:right w:val="single" w:sz="8" w:space="0" w:color="auto"/>
            </w:tcBorders>
            <w:hideMark/>
          </w:tcPr>
          <w:p w14:paraId="3459D68D"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KUS</w:t>
            </w:r>
            <w:r w:rsidRPr="00F51B01">
              <w:rPr>
                <w:rFonts w:eastAsia="Calibri" w:cs="Times New Roman"/>
                <w:b/>
                <w:lang w:eastAsia="cs-CZ"/>
              </w:rPr>
              <w:t> </w:t>
            </w:r>
          </w:p>
        </w:tc>
        <w:tc>
          <w:tcPr>
            <w:tcW w:w="990" w:type="dxa"/>
            <w:tcBorders>
              <w:top w:val="nil"/>
              <w:left w:val="nil"/>
              <w:bottom w:val="single" w:sz="8" w:space="0" w:color="auto"/>
              <w:right w:val="single" w:sz="8" w:space="0" w:color="auto"/>
            </w:tcBorders>
            <w:hideMark/>
          </w:tcPr>
          <w:p w14:paraId="7588A37B"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bCs/>
                <w:lang w:eastAsia="cs-CZ"/>
              </w:rPr>
              <w:t>1,000</w:t>
            </w:r>
            <w:r w:rsidRPr="00F51B01">
              <w:rPr>
                <w:rFonts w:eastAsia="Calibri" w:cs="Times New Roman"/>
                <w:b/>
                <w:lang w:eastAsia="cs-CZ"/>
              </w:rPr>
              <w:t> </w:t>
            </w:r>
          </w:p>
        </w:tc>
      </w:tr>
      <w:tr w:rsidR="00F51B01" w:rsidRPr="00F51B01" w14:paraId="4C6DBBBD" w14:textId="77777777" w:rsidTr="00F51B01">
        <w:trPr>
          <w:trHeight w:val="300"/>
        </w:trPr>
        <w:tc>
          <w:tcPr>
            <w:tcW w:w="840" w:type="dxa"/>
            <w:tcBorders>
              <w:top w:val="nil"/>
              <w:left w:val="single" w:sz="8" w:space="0" w:color="auto"/>
              <w:bottom w:val="single" w:sz="8" w:space="0" w:color="auto"/>
              <w:right w:val="single" w:sz="8" w:space="0" w:color="auto"/>
            </w:tcBorders>
            <w:hideMark/>
          </w:tcPr>
          <w:p w14:paraId="62878A13"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lang w:eastAsia="cs-CZ"/>
              </w:rPr>
              <w:t> </w:t>
            </w:r>
          </w:p>
        </w:tc>
        <w:tc>
          <w:tcPr>
            <w:tcW w:w="1365" w:type="dxa"/>
            <w:tcBorders>
              <w:top w:val="nil"/>
              <w:left w:val="nil"/>
              <w:bottom w:val="single" w:sz="8" w:space="0" w:color="auto"/>
              <w:right w:val="single" w:sz="8" w:space="0" w:color="auto"/>
            </w:tcBorders>
            <w:hideMark/>
          </w:tcPr>
          <w:p w14:paraId="04C8DE43"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w:t>
            </w:r>
          </w:p>
        </w:tc>
        <w:tc>
          <w:tcPr>
            <w:tcW w:w="4860" w:type="dxa"/>
            <w:tcBorders>
              <w:top w:val="nil"/>
              <w:left w:val="nil"/>
              <w:bottom w:val="single" w:sz="8" w:space="0" w:color="auto"/>
              <w:right w:val="single" w:sz="8" w:space="0" w:color="auto"/>
            </w:tcBorders>
            <w:hideMark/>
          </w:tcPr>
          <w:p w14:paraId="29035E46"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1. Položka obsahuje: </w:t>
            </w:r>
          </w:p>
          <w:p w14:paraId="0144642C"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veškeré náklady spojené s provedením znovu-vývoje a nastavením výroby zařízení a obnovení výroby pro cca min. 3 ks zařízení IP bloku radiostanice dle specifikace (včetně poskytnutí zařízení pro jinou stavbu), včetně vazby VNPN </w:t>
            </w:r>
          </w:p>
          <w:p w14:paraId="37C39D10"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xml:space="preserve">– veškeré potřebné </w:t>
            </w:r>
            <w:proofErr w:type="gramStart"/>
            <w:r w:rsidRPr="00F51B01">
              <w:rPr>
                <w:rFonts w:eastAsia="Calibri" w:cs="Times New Roman"/>
                <w:bCs/>
                <w:lang w:eastAsia="cs-CZ"/>
              </w:rPr>
              <w:t>mechanizmy</w:t>
            </w:r>
            <w:proofErr w:type="gramEnd"/>
            <w:r w:rsidRPr="00F51B01">
              <w:rPr>
                <w:rFonts w:eastAsia="Calibri" w:cs="Times New Roman"/>
                <w:bCs/>
                <w:lang w:eastAsia="cs-CZ"/>
              </w:rPr>
              <w:t>, včetně obsluhy, náklady na mzdy a přibližné (průměrné) náklady na pořízení potřebných materiálů včetně všech ostatních vedlejších nákladů </w:t>
            </w:r>
          </w:p>
          <w:p w14:paraId="666D47AD"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2. Položka neobsahuje: </w:t>
            </w:r>
          </w:p>
          <w:p w14:paraId="0963AD7D"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X </w:t>
            </w:r>
          </w:p>
          <w:p w14:paraId="50034EA1"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3. Způsob měření: </w:t>
            </w:r>
          </w:p>
          <w:p w14:paraId="29EC5580"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xml:space="preserve">– Práce se </w:t>
            </w:r>
            <w:proofErr w:type="gramStart"/>
            <w:r w:rsidRPr="00F51B01">
              <w:rPr>
                <w:rFonts w:eastAsia="Calibri" w:cs="Times New Roman"/>
                <w:bCs/>
                <w:lang w:eastAsia="cs-CZ"/>
              </w:rPr>
              <w:t>měří</w:t>
            </w:r>
            <w:proofErr w:type="gramEnd"/>
            <w:r w:rsidRPr="00F51B01">
              <w:rPr>
                <w:rFonts w:eastAsia="Calibri" w:cs="Times New Roman"/>
                <w:bCs/>
                <w:lang w:eastAsia="cs-CZ"/>
              </w:rPr>
              <w:t xml:space="preserve"> za kus za celé PS </w:t>
            </w:r>
          </w:p>
          <w:p w14:paraId="6A98CF43" w14:textId="77777777" w:rsidR="00F51B01" w:rsidRPr="00F51B01" w:rsidRDefault="00F51B01" w:rsidP="00F51B01">
            <w:pPr>
              <w:spacing w:after="0" w:line="256" w:lineRule="auto"/>
              <w:rPr>
                <w:rFonts w:eastAsia="Calibri" w:cs="Times New Roman"/>
                <w:bCs/>
                <w:lang w:eastAsia="cs-CZ"/>
              </w:rPr>
            </w:pPr>
            <w:r w:rsidRPr="00F51B01">
              <w:rPr>
                <w:rFonts w:eastAsia="Calibri" w:cs="Times New Roman"/>
                <w:bCs/>
                <w:lang w:eastAsia="cs-CZ"/>
              </w:rPr>
              <w:t> </w:t>
            </w:r>
          </w:p>
        </w:tc>
        <w:tc>
          <w:tcPr>
            <w:tcW w:w="990" w:type="dxa"/>
            <w:tcBorders>
              <w:top w:val="nil"/>
              <w:left w:val="nil"/>
              <w:bottom w:val="single" w:sz="8" w:space="0" w:color="auto"/>
              <w:right w:val="single" w:sz="8" w:space="0" w:color="auto"/>
            </w:tcBorders>
            <w:hideMark/>
          </w:tcPr>
          <w:p w14:paraId="03542D49"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lang w:eastAsia="cs-CZ"/>
              </w:rPr>
              <w:t> </w:t>
            </w:r>
          </w:p>
        </w:tc>
        <w:tc>
          <w:tcPr>
            <w:tcW w:w="990" w:type="dxa"/>
            <w:tcBorders>
              <w:top w:val="nil"/>
              <w:left w:val="nil"/>
              <w:bottom w:val="single" w:sz="8" w:space="0" w:color="auto"/>
              <w:right w:val="single" w:sz="8" w:space="0" w:color="auto"/>
            </w:tcBorders>
            <w:hideMark/>
          </w:tcPr>
          <w:p w14:paraId="4F5A0B3B" w14:textId="77777777" w:rsidR="00F51B01" w:rsidRPr="00F51B01" w:rsidRDefault="00F51B01" w:rsidP="00F51B01">
            <w:pPr>
              <w:spacing w:after="0" w:line="256" w:lineRule="auto"/>
              <w:rPr>
                <w:rFonts w:eastAsia="Calibri" w:cs="Times New Roman"/>
                <w:b/>
                <w:lang w:eastAsia="cs-CZ"/>
              </w:rPr>
            </w:pPr>
            <w:r w:rsidRPr="00F51B01">
              <w:rPr>
                <w:rFonts w:eastAsia="Calibri" w:cs="Times New Roman"/>
                <w:b/>
                <w:lang w:eastAsia="cs-CZ"/>
              </w:rPr>
              <w:t> </w:t>
            </w:r>
          </w:p>
        </w:tc>
      </w:tr>
    </w:tbl>
    <w:p w14:paraId="4C1029EE" w14:textId="77777777" w:rsidR="00F51B01" w:rsidRDefault="00F51B01" w:rsidP="008D2556">
      <w:pPr>
        <w:spacing w:after="0" w:line="256" w:lineRule="auto"/>
        <w:rPr>
          <w:rFonts w:eastAsia="Calibri" w:cs="Times New Roman"/>
          <w:b/>
          <w:lang w:eastAsia="cs-CZ"/>
        </w:rPr>
      </w:pPr>
    </w:p>
    <w:p w14:paraId="10695A97" w14:textId="77777777" w:rsidR="00F51B01" w:rsidRDefault="00F51B01" w:rsidP="008D2556">
      <w:pPr>
        <w:spacing w:after="0" w:line="256" w:lineRule="auto"/>
        <w:rPr>
          <w:rFonts w:eastAsia="Calibri" w:cs="Times New Roman"/>
          <w:b/>
          <w:lang w:eastAsia="cs-CZ"/>
        </w:rPr>
      </w:pPr>
    </w:p>
    <w:p w14:paraId="55BBF335" w14:textId="6D23F398" w:rsidR="00137220" w:rsidRDefault="00137220" w:rsidP="00137220">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6</w:t>
      </w:r>
      <w:r>
        <w:rPr>
          <w:rFonts w:eastAsia="Calibri" w:cs="Times New Roman"/>
          <w:b/>
          <w:lang w:eastAsia="cs-CZ"/>
        </w:rPr>
        <w:t>3</w:t>
      </w:r>
      <w:r w:rsidRPr="0026466F">
        <w:rPr>
          <w:rFonts w:eastAsia="Calibri" w:cs="Times New Roman"/>
          <w:b/>
          <w:lang w:eastAsia="cs-CZ"/>
        </w:rPr>
        <w:t>:</w:t>
      </w:r>
      <w:r>
        <w:rPr>
          <w:rFonts w:eastAsia="Calibri" w:cs="Times New Roman"/>
          <w:b/>
          <w:lang w:eastAsia="cs-CZ"/>
        </w:rPr>
        <w:t xml:space="preserve"> </w:t>
      </w:r>
    </w:p>
    <w:p w14:paraId="3CD43FC3" w14:textId="77777777" w:rsidR="008D2556" w:rsidRPr="008D2556" w:rsidRDefault="008D2556" w:rsidP="00C449AA">
      <w:pPr>
        <w:spacing w:after="0" w:line="256" w:lineRule="auto"/>
        <w:jc w:val="both"/>
        <w:rPr>
          <w:rFonts w:eastAsia="Calibri" w:cs="Times New Roman"/>
          <w:bCs/>
          <w:lang w:eastAsia="cs-CZ"/>
        </w:rPr>
      </w:pPr>
      <w:r w:rsidRPr="008D2556">
        <w:rPr>
          <w:rFonts w:eastAsia="Calibri" w:cs="Times New Roman"/>
          <w:bCs/>
          <w:lang w:eastAsia="cs-CZ"/>
        </w:rPr>
        <w:t xml:space="preserve">Vážený zadavateli. Stavba svým charakterem a požadavky je </w:t>
      </w:r>
      <w:proofErr w:type="gramStart"/>
      <w:r w:rsidRPr="008D2556">
        <w:rPr>
          <w:rFonts w:eastAsia="Calibri" w:cs="Times New Roman"/>
          <w:bCs/>
          <w:lang w:eastAsia="cs-CZ"/>
        </w:rPr>
        <w:t>komplexní - složená</w:t>
      </w:r>
      <w:proofErr w:type="gramEnd"/>
      <w:r w:rsidRPr="008D2556">
        <w:rPr>
          <w:rFonts w:eastAsia="Calibri" w:cs="Times New Roman"/>
          <w:bCs/>
          <w:lang w:eastAsia="cs-CZ"/>
        </w:rPr>
        <w:t xml:space="preserve"> ze tří staveb a jejich etapizací - pro přípravu náročná. Lhůta pro včasné podání žádosti o vysvětlení je definována 8 pracovních dnů před uplynutím lhůty pro podání nabídek. Vzhledem k nutnosti řádného seznámení se zadávací dokumentací, ocenění soupisu prací, oslovení/vyjádření subdodavatelů, případné potřeby dotazů včetně jejich formulace, řešení vysvětlení/odpovědí, řešení splnitelnosti termínů/lhůt/</w:t>
      </w:r>
      <w:proofErr w:type="gramStart"/>
      <w:r w:rsidRPr="008D2556">
        <w:rPr>
          <w:rFonts w:eastAsia="Calibri" w:cs="Times New Roman"/>
          <w:bCs/>
          <w:lang w:eastAsia="cs-CZ"/>
        </w:rPr>
        <w:t>harmonogramu</w:t>
      </w:r>
      <w:proofErr w:type="gramEnd"/>
      <w:r w:rsidRPr="008D2556">
        <w:rPr>
          <w:rFonts w:eastAsia="Calibri" w:cs="Times New Roman"/>
          <w:bCs/>
          <w:lang w:eastAsia="cs-CZ"/>
        </w:rPr>
        <w:t xml:space="preserve"> a i vlastního předmětu stavby, si dovolujeme požádat/poprosit zadavatele o adekvátní prodlužování lhůty pro podání nabídek. Účelem je řádné zpracování cenové nabídky.</w:t>
      </w:r>
    </w:p>
    <w:p w14:paraId="6F1D2F0E" w14:textId="77777777" w:rsidR="00EC64AC" w:rsidRPr="003D7317" w:rsidRDefault="00EC64AC" w:rsidP="00EC64AC">
      <w:pPr>
        <w:spacing w:after="0" w:line="256" w:lineRule="auto"/>
        <w:rPr>
          <w:rFonts w:eastAsia="Calibri" w:cs="Times New Roman"/>
          <w:b/>
          <w:lang w:eastAsia="cs-CZ"/>
        </w:rPr>
      </w:pPr>
      <w:r w:rsidRPr="003D7317">
        <w:rPr>
          <w:rFonts w:eastAsia="Calibri" w:cs="Times New Roman"/>
          <w:b/>
          <w:lang w:eastAsia="cs-CZ"/>
        </w:rPr>
        <w:t>Odpověď:</w:t>
      </w:r>
    </w:p>
    <w:p w14:paraId="4DA31BF4" w14:textId="2A6CCEB4" w:rsidR="00EC64AC" w:rsidRPr="008C13D7" w:rsidRDefault="00791BE6" w:rsidP="00C13D7E">
      <w:pPr>
        <w:spacing w:after="0" w:line="240" w:lineRule="auto"/>
        <w:jc w:val="both"/>
        <w:rPr>
          <w:rFonts w:eastAsia="Calibri" w:cs="Times New Roman"/>
          <w:b/>
          <w:lang w:eastAsia="cs-CZ"/>
        </w:rPr>
      </w:pPr>
      <w:r w:rsidRPr="008C13D7">
        <w:rPr>
          <w:rFonts w:eastAsia="Calibri" w:cs="Times New Roman"/>
          <w:bCs/>
          <w:lang w:eastAsia="cs-CZ"/>
        </w:rPr>
        <w:t xml:space="preserve">Zadavatel považuje stanovenou zadávací lhůtu za přiměřenou, a to i vzhledem k charakteru této stavby. Zadavatel </w:t>
      </w:r>
      <w:r w:rsidR="008A2303" w:rsidRPr="008C13D7">
        <w:rPr>
          <w:rFonts w:eastAsia="Calibri" w:cs="Times New Roman"/>
          <w:bCs/>
          <w:lang w:eastAsia="cs-CZ"/>
        </w:rPr>
        <w:t xml:space="preserve">samozřejmě bere podnět dodavatele na vědomí a s ohledem na charakter ostatních dotazů a odpovědí obsažených v tomto objasnění </w:t>
      </w:r>
      <w:r w:rsidRPr="008C13D7">
        <w:rPr>
          <w:rFonts w:eastAsia="Calibri" w:cs="Times New Roman"/>
          <w:bCs/>
          <w:lang w:eastAsia="cs-CZ"/>
        </w:rPr>
        <w:t>se rozhodl prodloužit přiměřeně lhůtu pro podání nabídek</w:t>
      </w:r>
      <w:r w:rsidR="008A2303" w:rsidRPr="008C13D7">
        <w:rPr>
          <w:rFonts w:eastAsia="Calibri" w:cs="Times New Roman"/>
          <w:bCs/>
          <w:lang w:eastAsia="cs-CZ"/>
        </w:rPr>
        <w:t xml:space="preserve"> tak, aby měli dodavatelé dostatečný časový prostor pro řádné zpracování </w:t>
      </w:r>
      <w:r w:rsidR="007F37B5" w:rsidRPr="008C13D7">
        <w:rPr>
          <w:rFonts w:eastAsia="Calibri" w:cs="Times New Roman"/>
          <w:bCs/>
          <w:lang w:eastAsia="cs-CZ"/>
        </w:rPr>
        <w:t>nabídek.</w:t>
      </w:r>
    </w:p>
    <w:p w14:paraId="13AF8337" w14:textId="77777777" w:rsidR="00137220" w:rsidRPr="008C13D7" w:rsidRDefault="00137220" w:rsidP="00137220">
      <w:pPr>
        <w:spacing w:after="0" w:line="240" w:lineRule="auto"/>
        <w:rPr>
          <w:rFonts w:eastAsia="Calibri" w:cs="Times New Roman"/>
          <w:bCs/>
          <w:lang w:eastAsia="cs-CZ"/>
        </w:rPr>
      </w:pPr>
    </w:p>
    <w:p w14:paraId="57E7A8AE" w14:textId="77777777" w:rsidR="00EC64AC" w:rsidRDefault="00EC64AC" w:rsidP="00137220">
      <w:pPr>
        <w:spacing w:after="0" w:line="240" w:lineRule="auto"/>
        <w:rPr>
          <w:rFonts w:eastAsia="Calibri" w:cs="Times New Roman"/>
          <w:bCs/>
          <w:color w:val="FF0000"/>
          <w:lang w:eastAsia="cs-CZ"/>
        </w:rPr>
      </w:pPr>
    </w:p>
    <w:p w14:paraId="2B46A53C" w14:textId="4F2A5846" w:rsidR="00350067" w:rsidRDefault="00350067" w:rsidP="00350067">
      <w:pPr>
        <w:spacing w:after="0" w:line="256" w:lineRule="auto"/>
        <w:jc w:val="both"/>
        <w:rPr>
          <w:rFonts w:eastAsia="Calibri" w:cs="Times New Roman"/>
          <w:b/>
          <w:lang w:eastAsia="cs-CZ"/>
        </w:rPr>
      </w:pPr>
      <w:r w:rsidRPr="0026466F">
        <w:rPr>
          <w:rFonts w:eastAsia="Calibri" w:cs="Times New Roman"/>
          <w:b/>
          <w:lang w:eastAsia="cs-CZ"/>
        </w:rPr>
        <w:t xml:space="preserve">Dotaz č. </w:t>
      </w:r>
      <w:r w:rsidR="00EC64AC">
        <w:rPr>
          <w:rFonts w:eastAsia="Calibri" w:cs="Times New Roman"/>
          <w:b/>
          <w:lang w:eastAsia="cs-CZ"/>
        </w:rPr>
        <w:t>6</w:t>
      </w:r>
      <w:r>
        <w:rPr>
          <w:rFonts w:eastAsia="Calibri" w:cs="Times New Roman"/>
          <w:b/>
          <w:lang w:eastAsia="cs-CZ"/>
        </w:rPr>
        <w:t>4</w:t>
      </w:r>
      <w:r w:rsidRPr="0026466F">
        <w:rPr>
          <w:rFonts w:eastAsia="Calibri" w:cs="Times New Roman"/>
          <w:b/>
          <w:lang w:eastAsia="cs-CZ"/>
        </w:rPr>
        <w:t>:</w:t>
      </w:r>
      <w:r>
        <w:rPr>
          <w:rFonts w:eastAsia="Calibri" w:cs="Times New Roman"/>
          <w:b/>
          <w:lang w:eastAsia="cs-CZ"/>
        </w:rPr>
        <w:t xml:space="preserve"> </w:t>
      </w:r>
    </w:p>
    <w:p w14:paraId="294C3444" w14:textId="77777777" w:rsidR="008D2556" w:rsidRPr="008D2556" w:rsidRDefault="008D2556" w:rsidP="008D2556">
      <w:pPr>
        <w:spacing w:after="0" w:line="256" w:lineRule="auto"/>
        <w:rPr>
          <w:rFonts w:eastAsia="Calibri" w:cs="Times New Roman"/>
          <w:b/>
          <w:bCs/>
          <w:lang w:eastAsia="cs-CZ"/>
        </w:rPr>
      </w:pPr>
      <w:r w:rsidRPr="008D2556">
        <w:rPr>
          <w:rFonts w:eastAsia="Calibri" w:cs="Times New Roman"/>
          <w:bCs/>
          <w:lang w:eastAsia="cs-CZ"/>
        </w:rPr>
        <w:t xml:space="preserve">Po kontrole soupisu prací </w:t>
      </w:r>
      <w:r w:rsidRPr="008D2556">
        <w:rPr>
          <w:rFonts w:eastAsia="Calibri" w:cs="Times New Roman"/>
          <w:b/>
          <w:bCs/>
          <w:lang w:eastAsia="cs-CZ"/>
        </w:rPr>
        <w:t xml:space="preserve">„Zvýšení kapacity trati Týniště n. O. – Častolovice – Solnice, 3. část“, 1.etapa </w:t>
      </w:r>
      <w:r w:rsidRPr="008D2556">
        <w:rPr>
          <w:rFonts w:eastAsia="Calibri" w:cs="Times New Roman"/>
          <w:bCs/>
          <w:lang w:eastAsia="cs-CZ"/>
        </w:rPr>
        <w:t>a soupisu prací</w:t>
      </w:r>
      <w:r w:rsidRPr="008D2556">
        <w:rPr>
          <w:rFonts w:eastAsia="Calibri" w:cs="Times New Roman"/>
          <w:b/>
          <w:bCs/>
          <w:lang w:eastAsia="cs-CZ"/>
        </w:rPr>
        <w:t xml:space="preserve"> „Zvýšení kapacity trati Týniště n. O. – Častolovice – Solnice, 4. část“, </w:t>
      </w:r>
      <w:proofErr w:type="gramStart"/>
      <w:r w:rsidRPr="008D2556">
        <w:rPr>
          <w:rFonts w:eastAsia="Calibri" w:cs="Times New Roman"/>
          <w:b/>
          <w:bCs/>
          <w:lang w:eastAsia="cs-CZ"/>
        </w:rPr>
        <w:t>2a</w:t>
      </w:r>
      <w:proofErr w:type="gramEnd"/>
      <w:r w:rsidRPr="008D2556">
        <w:rPr>
          <w:rFonts w:eastAsia="Calibri" w:cs="Times New Roman"/>
          <w:b/>
          <w:bCs/>
          <w:lang w:eastAsia="cs-CZ"/>
        </w:rPr>
        <w:t xml:space="preserve">.+2c. etapa </w:t>
      </w:r>
      <w:r w:rsidRPr="008D2556">
        <w:rPr>
          <w:rFonts w:eastAsia="Calibri" w:cs="Times New Roman"/>
          <w:bCs/>
          <w:lang w:eastAsia="cs-CZ"/>
        </w:rPr>
        <w:t xml:space="preserve">jsme narazili na </w:t>
      </w:r>
      <w:r w:rsidRPr="008D2556">
        <w:rPr>
          <w:rFonts w:eastAsia="Calibri" w:cs="Times New Roman"/>
          <w:b/>
          <w:bCs/>
          <w:lang w:eastAsia="cs-CZ"/>
        </w:rPr>
        <w:t>zdvojení položky Exkurze pro studenty v objektu SO 98-98.</w:t>
      </w:r>
    </w:p>
    <w:p w14:paraId="6B7DD66A" w14:textId="77777777" w:rsidR="008D2556" w:rsidRPr="008D2556" w:rsidRDefault="008D2556" w:rsidP="008D2556">
      <w:pPr>
        <w:spacing w:after="0" w:line="256" w:lineRule="auto"/>
        <w:rPr>
          <w:rFonts w:eastAsia="Calibri" w:cs="Times New Roman"/>
          <w:b/>
          <w:bCs/>
          <w:lang w:eastAsia="cs-CZ"/>
        </w:rPr>
      </w:pPr>
    </w:p>
    <w:p w14:paraId="559785CF" w14:textId="77777777" w:rsidR="008D2556" w:rsidRDefault="008D2556" w:rsidP="008D2556">
      <w:pPr>
        <w:spacing w:after="0" w:line="256" w:lineRule="auto"/>
        <w:rPr>
          <w:rFonts w:eastAsia="Calibri" w:cs="Times New Roman"/>
          <w:b/>
          <w:bCs/>
          <w:lang w:eastAsia="cs-CZ"/>
        </w:rPr>
      </w:pPr>
      <w:r w:rsidRPr="008D2556">
        <w:rPr>
          <w:rFonts w:eastAsia="Calibri" w:cs="Times New Roman"/>
          <w:bCs/>
          <w:lang w:eastAsia="cs-CZ"/>
        </w:rPr>
        <w:t>V soupisu prací</w:t>
      </w:r>
      <w:r w:rsidRPr="008D2556">
        <w:rPr>
          <w:rFonts w:eastAsia="Calibri" w:cs="Times New Roman"/>
          <w:b/>
          <w:bCs/>
          <w:lang w:eastAsia="cs-CZ"/>
        </w:rPr>
        <w:t xml:space="preserve"> „Zvýšení kapacity trati Týniště n. O. – Častolovice – Solnice, 3. část“, 1.etapa se jedná o položku č. 10</w:t>
      </w:r>
    </w:p>
    <w:p w14:paraId="40520845" w14:textId="77777777" w:rsidR="008D2556" w:rsidRDefault="008D2556" w:rsidP="008D2556">
      <w:pPr>
        <w:jc w:val="both"/>
        <w:rPr>
          <w:rFonts w:cstheme="minorHAnsi"/>
          <w:spacing w:val="4"/>
          <w:sz w:val="22"/>
          <w:szCs w:val="22"/>
        </w:rPr>
      </w:pPr>
    </w:p>
    <w:p w14:paraId="26141CBB" w14:textId="77777777" w:rsidR="008D2556" w:rsidRDefault="008D2556" w:rsidP="008D2556">
      <w:pPr>
        <w:jc w:val="both"/>
        <w:rPr>
          <w:rFonts w:cstheme="minorHAnsi"/>
          <w:spacing w:val="4"/>
          <w:sz w:val="22"/>
          <w:szCs w:val="22"/>
        </w:rPr>
      </w:pPr>
      <w:r>
        <w:rPr>
          <w:noProof/>
        </w:rPr>
        <w:lastRenderedPageBreak/>
        <w:drawing>
          <wp:inline distT="0" distB="0" distL="0" distR="0" wp14:anchorId="0DB03EDC" wp14:editId="3925FE3F">
            <wp:extent cx="5142851" cy="3228975"/>
            <wp:effectExtent l="0" t="0" r="1270" b="0"/>
            <wp:docPr id="1225736137"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36137" name="Obrázek 1" descr="Obsah obrázku text, snímek obrazovky, Písmo, číslo&#10;&#10;Popis byl vytvořen automaticky"/>
                    <pic:cNvPicPr/>
                  </pic:nvPicPr>
                  <pic:blipFill>
                    <a:blip r:embed="rId12"/>
                    <a:stretch>
                      <a:fillRect/>
                    </a:stretch>
                  </pic:blipFill>
                  <pic:spPr>
                    <a:xfrm>
                      <a:off x="0" y="0"/>
                      <a:ext cx="5156869" cy="3237776"/>
                    </a:xfrm>
                    <a:prstGeom prst="rect">
                      <a:avLst/>
                    </a:prstGeom>
                  </pic:spPr>
                </pic:pic>
              </a:graphicData>
            </a:graphic>
          </wp:inline>
        </w:drawing>
      </w:r>
    </w:p>
    <w:p w14:paraId="271E7B75" w14:textId="77777777" w:rsidR="008D2556" w:rsidRPr="001A021E" w:rsidRDefault="008D2556" w:rsidP="008D2556">
      <w:pPr>
        <w:jc w:val="both"/>
        <w:rPr>
          <w:rFonts w:cstheme="minorHAnsi"/>
          <w:b/>
        </w:rPr>
      </w:pPr>
      <w:r w:rsidRPr="001A021E">
        <w:rPr>
          <w:rFonts w:cstheme="minorHAnsi"/>
          <w:spacing w:val="4"/>
        </w:rPr>
        <w:t>V soupisu prací</w:t>
      </w:r>
      <w:r w:rsidRPr="001A021E">
        <w:rPr>
          <w:rFonts w:cstheme="minorHAnsi"/>
          <w:b/>
          <w:bCs/>
          <w:spacing w:val="4"/>
        </w:rPr>
        <w:t xml:space="preserve"> </w:t>
      </w:r>
      <w:r w:rsidRPr="001A021E">
        <w:rPr>
          <w:rFonts w:cstheme="minorHAnsi"/>
          <w:b/>
          <w:bCs/>
        </w:rPr>
        <w:t xml:space="preserve">„Zvýšení kapacity trati Týniště n. O. – Častolovice – Solnice, 4. část“, </w:t>
      </w:r>
      <w:proofErr w:type="gramStart"/>
      <w:r w:rsidRPr="001A021E">
        <w:rPr>
          <w:rFonts w:cstheme="minorHAnsi"/>
          <w:b/>
          <w:bCs/>
        </w:rPr>
        <w:t>2a</w:t>
      </w:r>
      <w:proofErr w:type="gramEnd"/>
      <w:r w:rsidRPr="001A021E">
        <w:rPr>
          <w:rFonts w:cstheme="minorHAnsi"/>
          <w:b/>
          <w:bCs/>
        </w:rPr>
        <w:t>.+2c. etapa</w:t>
      </w:r>
      <w:r w:rsidRPr="001A021E">
        <w:rPr>
          <w:rFonts w:cstheme="minorHAnsi"/>
          <w:b/>
        </w:rPr>
        <w:t xml:space="preserve"> se jedná o položku č. 19</w:t>
      </w:r>
    </w:p>
    <w:p w14:paraId="5772F279" w14:textId="77777777" w:rsidR="008D2556" w:rsidRDefault="008D2556" w:rsidP="008D2556">
      <w:pPr>
        <w:jc w:val="both"/>
        <w:rPr>
          <w:rFonts w:cstheme="minorHAnsi"/>
          <w:spacing w:val="4"/>
          <w:sz w:val="22"/>
          <w:szCs w:val="22"/>
        </w:rPr>
      </w:pPr>
      <w:r>
        <w:rPr>
          <w:noProof/>
        </w:rPr>
        <w:drawing>
          <wp:inline distT="0" distB="0" distL="0" distR="0" wp14:anchorId="5F225FE9" wp14:editId="019787AA">
            <wp:extent cx="5448300" cy="3601708"/>
            <wp:effectExtent l="0" t="0" r="0" b="0"/>
            <wp:docPr id="366173302"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73302" name="Obrázek 1" descr="Obsah obrázku text, snímek obrazovky, Písmo, číslo&#10;&#10;Popis byl vytvořen automaticky"/>
                    <pic:cNvPicPr/>
                  </pic:nvPicPr>
                  <pic:blipFill>
                    <a:blip r:embed="rId13"/>
                    <a:stretch>
                      <a:fillRect/>
                    </a:stretch>
                  </pic:blipFill>
                  <pic:spPr>
                    <a:xfrm>
                      <a:off x="0" y="0"/>
                      <a:ext cx="5459950" cy="3609409"/>
                    </a:xfrm>
                    <a:prstGeom prst="rect">
                      <a:avLst/>
                    </a:prstGeom>
                  </pic:spPr>
                </pic:pic>
              </a:graphicData>
            </a:graphic>
          </wp:inline>
        </w:drawing>
      </w:r>
    </w:p>
    <w:p w14:paraId="7ACF6EAE" w14:textId="2250B804" w:rsidR="008D2556" w:rsidRPr="001A021E" w:rsidRDefault="008D2556" w:rsidP="008D2556">
      <w:pPr>
        <w:spacing w:after="0" w:line="256" w:lineRule="auto"/>
        <w:rPr>
          <w:rFonts w:eastAsia="Calibri" w:cs="Times New Roman"/>
          <w:b/>
          <w:bCs/>
          <w:lang w:eastAsia="cs-CZ"/>
        </w:rPr>
      </w:pPr>
      <w:r w:rsidRPr="001A021E">
        <w:rPr>
          <w:rFonts w:cstheme="minorHAnsi"/>
          <w:spacing w:val="4"/>
        </w:rPr>
        <w:t>Předmětem obou položek je obsahově shodné zajištění exkurze pro celý soubor staveb, který je předmětem této VZ. Žádáme zadavatele o prověření, zda tato položka není duplicitní či případně o vysvětlení k způsobu ocenění?</w:t>
      </w:r>
    </w:p>
    <w:p w14:paraId="25F226E0" w14:textId="77777777" w:rsidR="00EC64AC" w:rsidRPr="003D7317" w:rsidRDefault="00EC64AC" w:rsidP="00EC64AC">
      <w:pPr>
        <w:spacing w:after="0" w:line="256" w:lineRule="auto"/>
        <w:rPr>
          <w:rFonts w:eastAsia="Calibri" w:cs="Times New Roman"/>
          <w:b/>
          <w:lang w:eastAsia="cs-CZ"/>
        </w:rPr>
      </w:pPr>
      <w:r w:rsidRPr="003D7317">
        <w:rPr>
          <w:rFonts w:eastAsia="Calibri" w:cs="Times New Roman"/>
          <w:b/>
          <w:lang w:eastAsia="cs-CZ"/>
        </w:rPr>
        <w:t>Odpověď:</w:t>
      </w:r>
    </w:p>
    <w:p w14:paraId="00396D14" w14:textId="55897B4C" w:rsidR="00B651DB" w:rsidRPr="008C13D7" w:rsidRDefault="00B651DB" w:rsidP="008C13D7">
      <w:pPr>
        <w:jc w:val="both"/>
        <w:rPr>
          <w:lang w:eastAsia="cs-CZ"/>
        </w:rPr>
      </w:pPr>
      <w:r w:rsidRPr="008C13D7">
        <w:rPr>
          <w:lang w:eastAsia="cs-CZ"/>
        </w:rPr>
        <w:t>Položka č.010 (VSEOB011) byla z</w:t>
      </w:r>
      <w:r w:rsidR="00FD3AAA" w:rsidRPr="008C13D7">
        <w:rPr>
          <w:lang w:eastAsia="cs-CZ"/>
        </w:rPr>
        <w:t>e</w:t>
      </w:r>
      <w:r w:rsidRPr="008C13D7">
        <w:rPr>
          <w:lang w:eastAsia="cs-CZ"/>
        </w:rPr>
        <w:t xml:space="preserve"> Soupisu prací stavby „Zvýšení kapacity trati Týniště n. O. – </w:t>
      </w:r>
      <w:proofErr w:type="gramStart"/>
      <w:r w:rsidRPr="008C13D7">
        <w:rPr>
          <w:lang w:eastAsia="cs-CZ"/>
        </w:rPr>
        <w:t>Častolovice - Solnice</w:t>
      </w:r>
      <w:proofErr w:type="gramEnd"/>
      <w:r w:rsidRPr="008C13D7">
        <w:rPr>
          <w:lang w:eastAsia="cs-CZ"/>
        </w:rPr>
        <w:t xml:space="preserve">, 3.část, I. etapa” odstraněna. V soupisu prací pro stavbu „Zvýšení kapacity trati Týniště n. O. - </w:t>
      </w:r>
      <w:proofErr w:type="gramStart"/>
      <w:r w:rsidRPr="008C13D7">
        <w:rPr>
          <w:lang w:eastAsia="cs-CZ"/>
        </w:rPr>
        <w:t>Častolovice - Solnice</w:t>
      </w:r>
      <w:proofErr w:type="gramEnd"/>
      <w:r w:rsidRPr="008C13D7">
        <w:rPr>
          <w:lang w:eastAsia="cs-CZ"/>
        </w:rPr>
        <w:t xml:space="preserve">, 4. část, 2a+2c. </w:t>
      </w:r>
      <w:r w:rsidR="007B0DC6">
        <w:rPr>
          <w:lang w:eastAsia="cs-CZ"/>
        </w:rPr>
        <w:t>e</w:t>
      </w:r>
      <w:r w:rsidRPr="008C13D7">
        <w:rPr>
          <w:lang w:eastAsia="cs-CZ"/>
        </w:rPr>
        <w:t>tapa“ zůstává zachována.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127"/>
        <w:gridCol w:w="4753"/>
        <w:gridCol w:w="991"/>
        <w:gridCol w:w="993"/>
      </w:tblGrid>
      <w:tr w:rsidR="00B651DB" w14:paraId="4CCE482E" w14:textId="77777777" w:rsidTr="00A9260D">
        <w:trPr>
          <w:trHeight w:val="300"/>
        </w:trPr>
        <w:tc>
          <w:tcPr>
            <w:tcW w:w="846" w:type="dxa"/>
            <w:shd w:val="clear" w:color="auto" w:fill="F2F2F2" w:themeFill="background1" w:themeFillShade="F2"/>
          </w:tcPr>
          <w:p w14:paraId="361A5914" w14:textId="77777777" w:rsidR="00B651DB" w:rsidRDefault="00B651DB" w:rsidP="00A9260D">
            <w:pPr>
              <w:spacing w:after="0" w:line="240" w:lineRule="auto"/>
              <w:rPr>
                <w:rFonts w:ascii="Verdana" w:eastAsia="Calibri" w:hAnsi="Verdana" w:cs="Times New Roman"/>
                <w:b/>
                <w:bCs/>
                <w:sz w:val="14"/>
                <w:szCs w:val="14"/>
                <w:lang w:eastAsia="cs-CZ"/>
              </w:rPr>
            </w:pPr>
            <w:proofErr w:type="spellStart"/>
            <w:r w:rsidRPr="31B9EEDE">
              <w:rPr>
                <w:rFonts w:ascii="Verdana" w:eastAsia="Calibri" w:hAnsi="Verdana" w:cs="Times New Roman"/>
                <w:b/>
                <w:bCs/>
                <w:sz w:val="14"/>
                <w:szCs w:val="14"/>
                <w:lang w:eastAsia="cs-CZ"/>
              </w:rPr>
              <w:lastRenderedPageBreak/>
              <w:t>Poř</w:t>
            </w:r>
            <w:proofErr w:type="spellEnd"/>
            <w:r w:rsidRPr="31B9EEDE">
              <w:rPr>
                <w:rFonts w:ascii="Verdana" w:eastAsia="Calibri" w:hAnsi="Verdana" w:cs="Times New Roman"/>
                <w:b/>
                <w:bCs/>
                <w:sz w:val="14"/>
                <w:szCs w:val="14"/>
                <w:lang w:eastAsia="cs-CZ"/>
              </w:rPr>
              <w:t>. číslo </w:t>
            </w:r>
          </w:p>
        </w:tc>
        <w:tc>
          <w:tcPr>
            <w:tcW w:w="1134" w:type="dxa"/>
            <w:shd w:val="clear" w:color="auto" w:fill="F2F2F2" w:themeFill="background1" w:themeFillShade="F2"/>
          </w:tcPr>
          <w:p w14:paraId="2BD832AE"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Kód položky </w:t>
            </w:r>
          </w:p>
        </w:tc>
        <w:tc>
          <w:tcPr>
            <w:tcW w:w="5094" w:type="dxa"/>
            <w:shd w:val="clear" w:color="auto" w:fill="F2F2F2" w:themeFill="background1" w:themeFillShade="F2"/>
          </w:tcPr>
          <w:p w14:paraId="201CF9FB"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Popis položky </w:t>
            </w:r>
          </w:p>
        </w:tc>
        <w:tc>
          <w:tcPr>
            <w:tcW w:w="992" w:type="dxa"/>
            <w:shd w:val="clear" w:color="auto" w:fill="F2F2F2" w:themeFill="background1" w:themeFillShade="F2"/>
          </w:tcPr>
          <w:p w14:paraId="12AED193"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57AAC181" w14:textId="77777777" w:rsidR="00B651DB" w:rsidRDefault="00B651DB" w:rsidP="00A9260D">
            <w:pPr>
              <w:spacing w:after="0" w:line="240" w:lineRule="auto"/>
              <w:rPr>
                <w:rFonts w:ascii="Verdana" w:eastAsia="Calibri" w:hAnsi="Verdana" w:cs="Times New Roman"/>
                <w:b/>
                <w:bCs/>
                <w:sz w:val="14"/>
                <w:szCs w:val="14"/>
                <w:lang w:eastAsia="cs-CZ"/>
              </w:rPr>
            </w:pPr>
            <w:r w:rsidRPr="31B9EEDE">
              <w:rPr>
                <w:rFonts w:ascii="Verdana" w:eastAsia="Calibri" w:hAnsi="Verdana" w:cs="Times New Roman"/>
                <w:b/>
                <w:bCs/>
                <w:sz w:val="14"/>
                <w:szCs w:val="14"/>
                <w:lang w:eastAsia="cs-CZ"/>
              </w:rPr>
              <w:t>Množství </w:t>
            </w:r>
          </w:p>
        </w:tc>
      </w:tr>
      <w:tr w:rsidR="00B651DB" w:rsidRPr="008500A5" w14:paraId="752F6590" w14:textId="77777777" w:rsidTr="00A9260D">
        <w:trPr>
          <w:trHeight w:val="300"/>
        </w:trPr>
        <w:tc>
          <w:tcPr>
            <w:tcW w:w="846" w:type="dxa"/>
            <w:shd w:val="clear" w:color="auto" w:fill="FFFF00"/>
          </w:tcPr>
          <w:p w14:paraId="20B3F025" w14:textId="77777777" w:rsidR="00B651DB" w:rsidRPr="008500A5" w:rsidRDefault="00B651DB"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10</w:t>
            </w:r>
          </w:p>
        </w:tc>
        <w:tc>
          <w:tcPr>
            <w:tcW w:w="1134" w:type="dxa"/>
            <w:shd w:val="clear" w:color="auto" w:fill="FFFF00"/>
          </w:tcPr>
          <w:p w14:paraId="32107058" w14:textId="77777777" w:rsidR="00B651DB" w:rsidRPr="008500A5" w:rsidRDefault="00B651DB" w:rsidP="00A9260D">
            <w:pPr>
              <w:spacing w:after="0" w:line="240" w:lineRule="auto"/>
              <w:rPr>
                <w:rFonts w:ascii="Verdana" w:eastAsia="Calibri" w:hAnsi="Verdana" w:cs="Times New Roman"/>
                <w:b/>
                <w:bCs/>
                <w:sz w:val="14"/>
                <w:szCs w:val="14"/>
                <w:lang w:eastAsia="cs-CZ"/>
              </w:rPr>
            </w:pPr>
            <w:r w:rsidRPr="00EF3620">
              <w:rPr>
                <w:rFonts w:ascii="Verdana" w:eastAsia="Calibri" w:hAnsi="Verdana" w:cs="Times New Roman"/>
                <w:b/>
                <w:bCs/>
                <w:sz w:val="14"/>
                <w:szCs w:val="14"/>
                <w:lang w:eastAsia="cs-CZ"/>
              </w:rPr>
              <w:t>VSEOB011</w:t>
            </w:r>
          </w:p>
        </w:tc>
        <w:tc>
          <w:tcPr>
            <w:tcW w:w="5094" w:type="dxa"/>
            <w:shd w:val="clear" w:color="auto" w:fill="FFFF00"/>
          </w:tcPr>
          <w:p w14:paraId="3BB29C96" w14:textId="77777777" w:rsidR="00B651DB" w:rsidRPr="008500A5" w:rsidRDefault="00B651DB" w:rsidP="00A9260D">
            <w:pPr>
              <w:spacing w:after="0" w:line="240" w:lineRule="auto"/>
              <w:rPr>
                <w:rFonts w:ascii="Verdana" w:eastAsia="Calibri" w:hAnsi="Verdana" w:cs="Times New Roman"/>
                <w:b/>
                <w:bCs/>
                <w:sz w:val="14"/>
                <w:szCs w:val="14"/>
                <w:lang w:eastAsia="cs-CZ"/>
              </w:rPr>
            </w:pPr>
            <w:r w:rsidRPr="00030D9C">
              <w:rPr>
                <w:rFonts w:ascii="Verdana" w:eastAsia="Calibri" w:hAnsi="Verdana" w:cs="Times New Roman"/>
                <w:b/>
                <w:bCs/>
                <w:sz w:val="14"/>
                <w:szCs w:val="14"/>
                <w:lang w:eastAsia="cs-CZ"/>
              </w:rPr>
              <w:t>Exkurze pro studenty</w:t>
            </w:r>
          </w:p>
        </w:tc>
        <w:tc>
          <w:tcPr>
            <w:tcW w:w="992" w:type="dxa"/>
            <w:shd w:val="clear" w:color="auto" w:fill="FFFF00"/>
          </w:tcPr>
          <w:p w14:paraId="4E2DFE4F" w14:textId="77777777" w:rsidR="00B651DB" w:rsidRPr="008500A5" w:rsidRDefault="00B651DB"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KPL</w:t>
            </w:r>
          </w:p>
        </w:tc>
        <w:tc>
          <w:tcPr>
            <w:tcW w:w="996" w:type="dxa"/>
            <w:shd w:val="clear" w:color="auto" w:fill="FFFF00"/>
          </w:tcPr>
          <w:p w14:paraId="5581F20B" w14:textId="77777777" w:rsidR="00B651DB" w:rsidRPr="008500A5" w:rsidRDefault="00B651DB" w:rsidP="00A9260D">
            <w:pPr>
              <w:spacing w:after="0" w:line="240" w:lineRule="auto"/>
              <w:jc w:val="right"/>
              <w:rPr>
                <w:rFonts w:ascii="Verdana" w:eastAsia="Calibri" w:hAnsi="Verdana" w:cs="Times New Roman"/>
                <w:b/>
                <w:bCs/>
                <w:sz w:val="14"/>
                <w:szCs w:val="14"/>
                <w:lang w:eastAsia="cs-CZ"/>
              </w:rPr>
            </w:pPr>
            <w:r w:rsidRPr="003C7236">
              <w:rPr>
                <w:rFonts w:ascii="Verdana" w:eastAsia="Calibri" w:hAnsi="Verdana" w:cs="Times New Roman"/>
                <w:b/>
                <w:bCs/>
                <w:color w:val="FF0000"/>
                <w:sz w:val="14"/>
                <w:szCs w:val="14"/>
                <w:lang w:eastAsia="cs-CZ"/>
              </w:rPr>
              <w:t>0,000</w:t>
            </w:r>
          </w:p>
        </w:tc>
      </w:tr>
    </w:tbl>
    <w:p w14:paraId="52787DB5" w14:textId="77777777" w:rsidR="00A63701" w:rsidRDefault="00A63701" w:rsidP="00032C3D">
      <w:pPr>
        <w:spacing w:after="0" w:line="240" w:lineRule="auto"/>
        <w:rPr>
          <w:rFonts w:eastAsia="Times New Roman" w:cs="Times New Roman"/>
          <w:b/>
          <w:color w:val="FF0000"/>
          <w:lang w:eastAsia="cs-CZ"/>
        </w:rPr>
      </w:pPr>
    </w:p>
    <w:p w14:paraId="69023043" w14:textId="77777777" w:rsidR="00EC64AC" w:rsidRDefault="00EC64AC" w:rsidP="00032C3D">
      <w:pPr>
        <w:spacing w:after="0" w:line="240" w:lineRule="auto"/>
        <w:rPr>
          <w:rFonts w:eastAsia="Times New Roman" w:cs="Times New Roman"/>
          <w:b/>
          <w:color w:val="FF0000"/>
          <w:lang w:eastAsia="cs-CZ"/>
        </w:rPr>
      </w:pPr>
    </w:p>
    <w:p w14:paraId="04EC0920" w14:textId="3BC85354" w:rsidR="00EC64AC" w:rsidRDefault="00EC64AC" w:rsidP="00EC64AC">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65</w:t>
      </w:r>
      <w:r w:rsidRPr="0026466F">
        <w:rPr>
          <w:rFonts w:eastAsia="Calibri" w:cs="Times New Roman"/>
          <w:b/>
          <w:lang w:eastAsia="cs-CZ"/>
        </w:rPr>
        <w:t>:</w:t>
      </w:r>
      <w:r>
        <w:rPr>
          <w:rFonts w:eastAsia="Calibri" w:cs="Times New Roman"/>
          <w:b/>
          <w:lang w:eastAsia="cs-CZ"/>
        </w:rPr>
        <w:t xml:space="preserve"> </w:t>
      </w:r>
    </w:p>
    <w:p w14:paraId="70FBC3DC" w14:textId="77777777" w:rsidR="008D2556" w:rsidRPr="008D2556" w:rsidRDefault="008D2556" w:rsidP="008C13D7">
      <w:pPr>
        <w:spacing w:after="0" w:line="256" w:lineRule="auto"/>
        <w:jc w:val="both"/>
        <w:rPr>
          <w:rFonts w:eastAsia="Calibri" w:cs="Times New Roman"/>
          <w:bCs/>
          <w:lang w:eastAsia="cs-CZ"/>
        </w:rPr>
      </w:pPr>
      <w:r w:rsidRPr="008D2556">
        <w:rPr>
          <w:rFonts w:eastAsia="Calibri" w:cs="Times New Roman"/>
          <w:bCs/>
          <w:lang w:eastAsia="cs-CZ"/>
        </w:rPr>
        <w:t xml:space="preserve">V soupisu prací </w:t>
      </w:r>
      <w:r w:rsidRPr="008D2556">
        <w:rPr>
          <w:rFonts w:eastAsia="Calibri" w:cs="Times New Roman"/>
          <w:b/>
          <w:bCs/>
          <w:lang w:eastAsia="cs-CZ"/>
        </w:rPr>
        <w:t xml:space="preserve">„Zvýšení kapacity trati Týniště n. O. – Častolovice – Solnice, 4. část“, </w:t>
      </w:r>
      <w:proofErr w:type="gramStart"/>
      <w:r w:rsidRPr="008D2556">
        <w:rPr>
          <w:rFonts w:eastAsia="Calibri" w:cs="Times New Roman"/>
          <w:b/>
          <w:bCs/>
          <w:lang w:eastAsia="cs-CZ"/>
        </w:rPr>
        <w:t>2a</w:t>
      </w:r>
      <w:proofErr w:type="gramEnd"/>
      <w:r w:rsidRPr="008D2556">
        <w:rPr>
          <w:rFonts w:eastAsia="Calibri" w:cs="Times New Roman"/>
          <w:b/>
          <w:bCs/>
          <w:lang w:eastAsia="cs-CZ"/>
        </w:rPr>
        <w:t>.+2c. etapa</w:t>
      </w:r>
      <w:r w:rsidRPr="008D2556">
        <w:rPr>
          <w:rFonts w:eastAsia="Calibri" w:cs="Times New Roman"/>
          <w:bCs/>
          <w:lang w:eastAsia="cs-CZ"/>
        </w:rPr>
        <w:t xml:space="preserve"> je </w:t>
      </w:r>
      <w:r w:rsidRPr="008D2556">
        <w:rPr>
          <w:rFonts w:eastAsia="Calibri" w:cs="Times New Roman"/>
          <w:b/>
          <w:bCs/>
          <w:lang w:eastAsia="cs-CZ"/>
        </w:rPr>
        <w:t>v SO 98-98</w:t>
      </w:r>
      <w:r w:rsidRPr="008D2556">
        <w:rPr>
          <w:rFonts w:eastAsia="Calibri" w:cs="Times New Roman"/>
          <w:bCs/>
          <w:lang w:eastAsia="cs-CZ"/>
        </w:rPr>
        <w:t xml:space="preserve"> požadavek na ocenění </w:t>
      </w:r>
      <w:r w:rsidRPr="008D2556">
        <w:rPr>
          <w:rFonts w:eastAsia="Calibri" w:cs="Times New Roman"/>
          <w:b/>
          <w:bCs/>
          <w:lang w:eastAsia="cs-CZ"/>
        </w:rPr>
        <w:t>pol. č 18 - Ostatní nezařazené náklady v realizaci - Měření vibrací.</w:t>
      </w:r>
    </w:p>
    <w:p w14:paraId="40C8BB81" w14:textId="77777777" w:rsidR="008D2556" w:rsidRDefault="008D2556" w:rsidP="008C13D7">
      <w:pPr>
        <w:spacing w:after="0" w:line="256" w:lineRule="auto"/>
        <w:jc w:val="both"/>
        <w:rPr>
          <w:rFonts w:eastAsia="Calibri" w:cs="Times New Roman"/>
          <w:bCs/>
          <w:lang w:eastAsia="cs-CZ"/>
        </w:rPr>
      </w:pPr>
      <w:r w:rsidRPr="008D2556">
        <w:rPr>
          <w:rFonts w:eastAsia="Calibri" w:cs="Times New Roman"/>
          <w:bCs/>
          <w:lang w:eastAsia="cs-CZ"/>
        </w:rPr>
        <w:t>Oslovený dodavatel nenalezl v dokumentaci potřebné informace, aby mohl danou položku ocenit. Žádáme zadavatele o sdělení, kde jsou k této položce potřebné materiály či o jejich doplnění či jinou specifikaci pro ocenění</w:t>
      </w:r>
      <w:r>
        <w:rPr>
          <w:rFonts w:eastAsia="Calibri" w:cs="Times New Roman"/>
          <w:bCs/>
          <w:lang w:eastAsia="cs-CZ"/>
        </w:rPr>
        <w:t>.</w:t>
      </w:r>
    </w:p>
    <w:p w14:paraId="60A28697" w14:textId="61F7BB33" w:rsidR="00EC64AC" w:rsidRPr="003D7317" w:rsidRDefault="00EC64AC" w:rsidP="008C13D7">
      <w:pPr>
        <w:spacing w:after="0" w:line="256" w:lineRule="auto"/>
        <w:jc w:val="both"/>
        <w:rPr>
          <w:rFonts w:eastAsia="Calibri" w:cs="Times New Roman"/>
          <w:b/>
          <w:lang w:eastAsia="cs-CZ"/>
        </w:rPr>
      </w:pPr>
      <w:r w:rsidRPr="003D7317">
        <w:rPr>
          <w:rFonts w:eastAsia="Calibri" w:cs="Times New Roman"/>
          <w:b/>
          <w:lang w:eastAsia="cs-CZ"/>
        </w:rPr>
        <w:t>Odpověď:</w:t>
      </w:r>
    </w:p>
    <w:p w14:paraId="56123189" w14:textId="3503FFD4" w:rsidR="00EC64AC" w:rsidRPr="008C13D7" w:rsidRDefault="00B651DB" w:rsidP="008C13D7">
      <w:pPr>
        <w:spacing w:after="0" w:line="240" w:lineRule="auto"/>
        <w:jc w:val="both"/>
        <w:rPr>
          <w:rFonts w:eastAsia="Calibri" w:cs="Times New Roman"/>
          <w:b/>
          <w:lang w:eastAsia="cs-CZ"/>
        </w:rPr>
      </w:pPr>
      <w:r w:rsidRPr="008C13D7">
        <w:rPr>
          <w:lang w:eastAsia="cs-CZ"/>
        </w:rPr>
        <w:t>Měření vibrací se předpokládá v měřících bodech dle projektové dokumentace (část E.1.2.1 Hluková studie a hodnocení vibrací), tzn. Lípa nad Orlicí č.p. 88 a Čestice č.p. 73. Měření má ověřit předpoklady ze Studie a současně ověřit účinky navržených antivibračních opatření.</w:t>
      </w:r>
    </w:p>
    <w:p w14:paraId="13033714" w14:textId="77777777" w:rsidR="00EC64AC" w:rsidRDefault="00EC64AC" w:rsidP="00EC64AC">
      <w:pPr>
        <w:spacing w:after="0" w:line="240" w:lineRule="auto"/>
        <w:rPr>
          <w:rFonts w:eastAsia="Times New Roman" w:cs="Times New Roman"/>
          <w:b/>
          <w:color w:val="FF0000"/>
          <w:lang w:eastAsia="cs-CZ"/>
        </w:rPr>
      </w:pPr>
    </w:p>
    <w:p w14:paraId="7D64B9BA" w14:textId="77777777" w:rsidR="00EC64AC" w:rsidRDefault="00EC64AC" w:rsidP="00EC64AC">
      <w:pPr>
        <w:spacing w:after="0" w:line="240" w:lineRule="auto"/>
        <w:rPr>
          <w:rFonts w:eastAsia="Times New Roman" w:cs="Times New Roman"/>
          <w:b/>
          <w:color w:val="FF0000"/>
          <w:lang w:eastAsia="cs-CZ"/>
        </w:rPr>
      </w:pPr>
    </w:p>
    <w:p w14:paraId="1C360F01" w14:textId="79ED6DBB" w:rsidR="00EC64AC" w:rsidRDefault="00EC64AC" w:rsidP="00EC64AC">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66</w:t>
      </w:r>
      <w:r w:rsidRPr="0026466F">
        <w:rPr>
          <w:rFonts w:eastAsia="Calibri" w:cs="Times New Roman"/>
          <w:b/>
          <w:lang w:eastAsia="cs-CZ"/>
        </w:rPr>
        <w:t>:</w:t>
      </w:r>
      <w:r>
        <w:rPr>
          <w:rFonts w:eastAsia="Calibri" w:cs="Times New Roman"/>
          <w:b/>
          <w:lang w:eastAsia="cs-CZ"/>
        </w:rPr>
        <w:t xml:space="preserve"> </w:t>
      </w:r>
    </w:p>
    <w:p w14:paraId="324AD17F" w14:textId="77777777" w:rsidR="008D2556" w:rsidRPr="008C13D7" w:rsidRDefault="008D2556" w:rsidP="008C13D7">
      <w:pPr>
        <w:spacing w:after="0" w:line="256" w:lineRule="auto"/>
        <w:jc w:val="both"/>
        <w:rPr>
          <w:rFonts w:eastAsia="Calibri" w:cs="Times New Roman"/>
          <w:bCs/>
          <w:lang w:eastAsia="cs-CZ"/>
        </w:rPr>
      </w:pPr>
      <w:r w:rsidRPr="008D2556">
        <w:rPr>
          <w:rFonts w:eastAsia="Calibri" w:cs="Times New Roman"/>
          <w:bCs/>
          <w:lang w:eastAsia="cs-CZ"/>
        </w:rPr>
        <w:t xml:space="preserve">V přiložené dokumentaci jsme nebyli </w:t>
      </w:r>
      <w:r w:rsidRPr="008C13D7">
        <w:rPr>
          <w:rFonts w:eastAsia="Calibri" w:cs="Times New Roman"/>
          <w:bCs/>
          <w:lang w:eastAsia="cs-CZ"/>
        </w:rPr>
        <w:t>schopni dohledat seznam smluv týkající se dočasných záborů pozemků potřebných pro realizaci stavby. Nalezena byla pouze stanoviska nebo smlouva o smlouvě budoucí s Povodím Labe na věcné břemeno. Dále jsme pak nalezli složku nazvanou seznam smluv, ale ta je prázdná. Chceme požádat o doplnění samotných smluv a jeho seznamu případně navést, kde se seznam nachází.</w:t>
      </w:r>
    </w:p>
    <w:p w14:paraId="1C32F07F" w14:textId="544CC43D" w:rsidR="00EC64AC" w:rsidRPr="008C13D7" w:rsidRDefault="00EC64AC" w:rsidP="008C13D7">
      <w:pPr>
        <w:spacing w:after="0" w:line="256" w:lineRule="auto"/>
        <w:jc w:val="both"/>
        <w:rPr>
          <w:rFonts w:eastAsia="Calibri" w:cs="Times New Roman"/>
          <w:b/>
          <w:lang w:eastAsia="cs-CZ"/>
        </w:rPr>
      </w:pPr>
      <w:r w:rsidRPr="008C13D7">
        <w:rPr>
          <w:rFonts w:eastAsia="Calibri" w:cs="Times New Roman"/>
          <w:b/>
          <w:lang w:eastAsia="cs-CZ"/>
        </w:rPr>
        <w:t>Odpověď:</w:t>
      </w:r>
    </w:p>
    <w:p w14:paraId="694107A2" w14:textId="688628BB" w:rsidR="00EC64AC" w:rsidRPr="008C13D7" w:rsidRDefault="00B651DB" w:rsidP="008C13D7">
      <w:pPr>
        <w:spacing w:after="0" w:line="240" w:lineRule="auto"/>
        <w:jc w:val="both"/>
        <w:rPr>
          <w:rFonts w:eastAsia="Calibri" w:cs="Times New Roman"/>
          <w:b/>
          <w:lang w:eastAsia="cs-CZ"/>
        </w:rPr>
      </w:pPr>
      <w:r w:rsidRPr="008C13D7">
        <w:rPr>
          <w:bCs/>
          <w:lang w:eastAsia="cs-CZ"/>
        </w:rPr>
        <w:t xml:space="preserve">Přehled nájemních smluv </w:t>
      </w:r>
      <w:r w:rsidR="00791BE6" w:rsidRPr="008C13D7">
        <w:rPr>
          <w:bCs/>
          <w:lang w:eastAsia="cs-CZ"/>
        </w:rPr>
        <w:t>a uzavřené smlouvy zasíláme v příloze</w:t>
      </w:r>
      <w:r w:rsidRPr="008C13D7">
        <w:rPr>
          <w:bCs/>
          <w:lang w:eastAsia="cs-CZ"/>
        </w:rPr>
        <w:t>. Z</w:t>
      </w:r>
      <w:r w:rsidR="00C818B4" w:rsidRPr="008C13D7">
        <w:rPr>
          <w:bCs/>
          <w:lang w:eastAsia="cs-CZ"/>
        </w:rPr>
        <w:t xml:space="preserve"> </w:t>
      </w:r>
      <w:r w:rsidR="00791BE6" w:rsidRPr="008C13D7">
        <w:rPr>
          <w:bCs/>
          <w:lang w:eastAsia="cs-CZ"/>
        </w:rPr>
        <w:t xml:space="preserve">přehledu </w:t>
      </w:r>
      <w:r w:rsidRPr="008C13D7">
        <w:rPr>
          <w:bCs/>
          <w:lang w:eastAsia="cs-CZ"/>
        </w:rPr>
        <w:t>je patrné, které smlouvy jsou již uzavřeny a které nikoli. V případě neuzavřených smluv uchazeč nacení nájemné dle předpokladu. Rozdíl mezi předpokládanou cenou nájmu a skutečnou bude řešen změnovým řízením.</w:t>
      </w:r>
    </w:p>
    <w:p w14:paraId="53B7029C" w14:textId="133DCA04" w:rsidR="00D61B86" w:rsidRPr="008C13D7" w:rsidRDefault="00D61B86" w:rsidP="008C13D7">
      <w:pPr>
        <w:spacing w:after="0" w:line="240" w:lineRule="auto"/>
        <w:jc w:val="both"/>
        <w:rPr>
          <w:rFonts w:eastAsia="Calibri" w:cs="Times New Roman"/>
          <w:bCs/>
          <w:lang w:eastAsia="cs-CZ"/>
        </w:rPr>
      </w:pPr>
      <w:r w:rsidRPr="008C13D7">
        <w:rPr>
          <w:rFonts w:eastAsia="Calibri" w:cs="Times New Roman"/>
          <w:lang w:eastAsia="cs-CZ"/>
        </w:rPr>
        <w:t>Příloha: Smlouvy.zip</w:t>
      </w:r>
    </w:p>
    <w:p w14:paraId="5DC22740" w14:textId="77777777" w:rsidR="00EC64AC" w:rsidRDefault="00EC64AC" w:rsidP="00EC64AC">
      <w:pPr>
        <w:spacing w:after="0" w:line="240" w:lineRule="auto"/>
        <w:rPr>
          <w:rFonts w:eastAsia="Calibri" w:cs="Times New Roman"/>
          <w:bCs/>
          <w:color w:val="FF0000"/>
          <w:lang w:eastAsia="cs-CZ"/>
        </w:rPr>
      </w:pPr>
    </w:p>
    <w:p w14:paraId="7C68A993" w14:textId="673C9969" w:rsidR="00EC64AC" w:rsidRDefault="00EC64AC" w:rsidP="00EC64AC">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67</w:t>
      </w:r>
      <w:r w:rsidRPr="0026466F">
        <w:rPr>
          <w:rFonts w:eastAsia="Calibri" w:cs="Times New Roman"/>
          <w:b/>
          <w:lang w:eastAsia="cs-CZ"/>
        </w:rPr>
        <w:t>:</w:t>
      </w:r>
      <w:r>
        <w:rPr>
          <w:rFonts w:eastAsia="Calibri" w:cs="Times New Roman"/>
          <w:b/>
          <w:lang w:eastAsia="cs-CZ"/>
        </w:rPr>
        <w:t xml:space="preserve"> </w:t>
      </w:r>
    </w:p>
    <w:p w14:paraId="531091A6" w14:textId="77777777" w:rsidR="008D2556" w:rsidRPr="008D2556" w:rsidRDefault="008D2556" w:rsidP="008D2556">
      <w:pPr>
        <w:spacing w:after="0" w:line="256" w:lineRule="auto"/>
        <w:rPr>
          <w:rFonts w:eastAsia="Calibri" w:cs="Times New Roman"/>
          <w:b/>
          <w:bCs/>
          <w:lang w:eastAsia="cs-CZ"/>
        </w:rPr>
      </w:pPr>
      <w:r w:rsidRPr="008D2556">
        <w:rPr>
          <w:rFonts w:eastAsia="Calibri" w:cs="Times New Roman"/>
          <w:b/>
          <w:bCs/>
          <w:lang w:eastAsia="cs-CZ"/>
        </w:rPr>
        <w:t>SO 90-90 – Odpady</w:t>
      </w:r>
    </w:p>
    <w:p w14:paraId="3DB05CE1" w14:textId="77777777" w:rsidR="008D2556" w:rsidRPr="008D2556" w:rsidRDefault="008D2556" w:rsidP="008C13D7">
      <w:pPr>
        <w:spacing w:after="0" w:line="256" w:lineRule="auto"/>
        <w:jc w:val="both"/>
        <w:rPr>
          <w:rFonts w:eastAsia="Calibri" w:cs="Times New Roman"/>
          <w:bCs/>
          <w:lang w:eastAsia="cs-CZ"/>
        </w:rPr>
      </w:pPr>
      <w:r w:rsidRPr="008D2556">
        <w:rPr>
          <w:rFonts w:eastAsia="Calibri" w:cs="Times New Roman"/>
          <w:bCs/>
          <w:lang w:eastAsia="cs-CZ"/>
        </w:rPr>
        <w:t xml:space="preserve">Objekt </w:t>
      </w:r>
      <w:proofErr w:type="gramStart"/>
      <w:r w:rsidRPr="008D2556">
        <w:rPr>
          <w:rFonts w:eastAsia="Calibri" w:cs="Times New Roman"/>
          <w:bCs/>
          <w:lang w:eastAsia="cs-CZ"/>
        </w:rPr>
        <w:t>řeší</w:t>
      </w:r>
      <w:proofErr w:type="gramEnd"/>
      <w:r w:rsidRPr="008D2556">
        <w:rPr>
          <w:rFonts w:eastAsia="Calibri" w:cs="Times New Roman"/>
          <w:bCs/>
          <w:lang w:eastAsia="cs-CZ"/>
        </w:rPr>
        <w:t xml:space="preserve"> souhrnně likvidaci odpadů v jednotlivých kategoriích dle SO/PS rekapitulace stavby. Odpady jsou dle kategorie svým objemem vyjádřeny v každém SO/PS v oddíle LIKVIDACE ODPADŮ VČETNĚ DOPRAVY s poznámkou NEOCEŇOVAT. Tyto objemy mají být sečteny do jednotlivých kategorií za celý soupis prací ve výše zmíněném SO 90-90, tedy mají spolu korespondovat. Dle naše názoru tomu však není a objemy v jednotlivých SO/PS (navázány na práce s tím spojené) s celkovým objemem dle kategorie v SO 90-90 nejsou v souladu.</w:t>
      </w:r>
    </w:p>
    <w:p w14:paraId="7CF3D654" w14:textId="77777777" w:rsidR="00B2267C" w:rsidRDefault="008D2556" w:rsidP="008C13D7">
      <w:pPr>
        <w:spacing w:after="0" w:line="256" w:lineRule="auto"/>
        <w:jc w:val="both"/>
        <w:rPr>
          <w:rFonts w:eastAsia="Calibri" w:cs="Times New Roman"/>
          <w:bCs/>
          <w:lang w:eastAsia="cs-CZ"/>
        </w:rPr>
      </w:pPr>
      <w:r w:rsidRPr="008D2556">
        <w:rPr>
          <w:rFonts w:eastAsia="Calibri" w:cs="Times New Roman"/>
          <w:bCs/>
          <w:lang w:eastAsia="cs-CZ"/>
        </w:rPr>
        <w:t>Žádáme z výše zmíněných důvodů o opravu soupisu prací SO 90-90</w:t>
      </w:r>
      <w:r w:rsidR="00B2267C">
        <w:rPr>
          <w:rFonts w:eastAsia="Calibri" w:cs="Times New Roman"/>
          <w:bCs/>
          <w:lang w:eastAsia="cs-CZ"/>
        </w:rPr>
        <w:t>.</w:t>
      </w:r>
    </w:p>
    <w:p w14:paraId="30DF8A67" w14:textId="1B2887F1" w:rsidR="00EC64AC" w:rsidRPr="003D7317" w:rsidRDefault="00EC64AC" w:rsidP="008D2556">
      <w:pPr>
        <w:spacing w:after="0" w:line="256" w:lineRule="auto"/>
        <w:rPr>
          <w:rFonts w:eastAsia="Calibri" w:cs="Times New Roman"/>
          <w:b/>
          <w:lang w:eastAsia="cs-CZ"/>
        </w:rPr>
      </w:pPr>
      <w:r w:rsidRPr="003D7317">
        <w:rPr>
          <w:rFonts w:eastAsia="Calibri" w:cs="Times New Roman"/>
          <w:b/>
          <w:lang w:eastAsia="cs-CZ"/>
        </w:rPr>
        <w:t>Odpověď:</w:t>
      </w:r>
    </w:p>
    <w:p w14:paraId="09C9861B" w14:textId="32C1DAD9" w:rsidR="005B5BDC" w:rsidRPr="008C13D7" w:rsidRDefault="005B5BDC" w:rsidP="004773AA">
      <w:pPr>
        <w:spacing w:after="0"/>
        <w:jc w:val="both"/>
        <w:rPr>
          <w:lang w:eastAsia="cs-CZ"/>
        </w:rPr>
      </w:pPr>
      <w:r w:rsidRPr="008C13D7">
        <w:rPr>
          <w:lang w:eastAsia="cs-CZ"/>
        </w:rPr>
        <w:t>V rámci dotazu byl</w:t>
      </w:r>
      <w:r w:rsidR="00FD3AAA" w:rsidRPr="008C13D7">
        <w:rPr>
          <w:lang w:eastAsia="cs-CZ"/>
        </w:rPr>
        <w:t>a</w:t>
      </w:r>
      <w:r w:rsidRPr="008C13D7">
        <w:rPr>
          <w:lang w:eastAsia="cs-CZ"/>
        </w:rPr>
        <w:t xml:space="preserve"> upraven</w:t>
      </w:r>
      <w:r w:rsidR="00FD3AAA" w:rsidRPr="008C13D7">
        <w:rPr>
          <w:lang w:eastAsia="cs-CZ"/>
        </w:rPr>
        <w:t>a</w:t>
      </w:r>
      <w:r w:rsidRPr="008C13D7">
        <w:rPr>
          <w:lang w:eastAsia="cs-CZ"/>
        </w:rPr>
        <w:t xml:space="preserve"> vykázaná množství odpadů u následujících provozních soubor</w:t>
      </w:r>
      <w:r w:rsidR="00FD3AAA" w:rsidRPr="008C13D7">
        <w:rPr>
          <w:lang w:eastAsia="cs-CZ"/>
        </w:rPr>
        <w:t>ů</w:t>
      </w:r>
      <w:r w:rsidRPr="008C13D7">
        <w:rPr>
          <w:lang w:eastAsia="cs-CZ"/>
        </w:rPr>
        <w:t xml:space="preserve"> stavby „Zvýšení kapacity trati Týniště n. O. - </w:t>
      </w:r>
      <w:proofErr w:type="gramStart"/>
      <w:r w:rsidRPr="008C13D7">
        <w:rPr>
          <w:lang w:eastAsia="cs-CZ"/>
        </w:rPr>
        <w:t>Častolovice - Solnice</w:t>
      </w:r>
      <w:proofErr w:type="gramEnd"/>
      <w:r w:rsidRPr="008C13D7">
        <w:rPr>
          <w:lang w:eastAsia="cs-CZ"/>
        </w:rPr>
        <w:t xml:space="preserve">, 3. část, I. </w:t>
      </w:r>
      <w:r w:rsidR="00CA4F54">
        <w:rPr>
          <w:lang w:eastAsia="cs-CZ"/>
        </w:rPr>
        <w:t>e</w:t>
      </w:r>
      <w:r w:rsidRPr="008C13D7">
        <w:rPr>
          <w:lang w:eastAsia="cs-CZ"/>
        </w:rPr>
        <w:t>tapa“. Soupis prací pro uvedený provozní soubory byl upraven.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4"/>
        <w:gridCol w:w="1119"/>
        <w:gridCol w:w="29"/>
        <w:gridCol w:w="4651"/>
        <w:gridCol w:w="8"/>
        <w:gridCol w:w="984"/>
        <w:gridCol w:w="992"/>
      </w:tblGrid>
      <w:tr w:rsidR="005B5BDC" w14:paraId="647D31D8" w14:textId="77777777" w:rsidTr="00A9260D">
        <w:trPr>
          <w:trHeight w:val="300"/>
        </w:trPr>
        <w:tc>
          <w:tcPr>
            <w:tcW w:w="928" w:type="dxa"/>
            <w:shd w:val="clear" w:color="auto" w:fill="F2F2F2" w:themeFill="background1" w:themeFillShade="F2"/>
          </w:tcPr>
          <w:p w14:paraId="132A7049" w14:textId="77777777" w:rsidR="005B5BDC" w:rsidRDefault="005B5BDC" w:rsidP="00A9260D">
            <w:pPr>
              <w:spacing w:after="0" w:line="240" w:lineRule="auto"/>
              <w:rPr>
                <w:rFonts w:ascii="Verdana" w:eastAsia="Calibri" w:hAnsi="Verdana" w:cs="Times New Roman"/>
                <w:b/>
                <w:bCs/>
                <w:sz w:val="14"/>
                <w:szCs w:val="14"/>
                <w:lang w:eastAsia="cs-CZ"/>
              </w:rPr>
            </w:pPr>
            <w:proofErr w:type="spellStart"/>
            <w:r w:rsidRPr="01104183">
              <w:rPr>
                <w:rFonts w:ascii="Verdana" w:eastAsia="Calibri" w:hAnsi="Verdana" w:cs="Times New Roman"/>
                <w:b/>
                <w:bCs/>
                <w:sz w:val="14"/>
                <w:szCs w:val="14"/>
                <w:lang w:eastAsia="cs-CZ"/>
              </w:rPr>
              <w:t>Poř</w:t>
            </w:r>
            <w:proofErr w:type="spellEnd"/>
            <w:r w:rsidRPr="01104183">
              <w:rPr>
                <w:rFonts w:ascii="Verdana" w:eastAsia="Calibri" w:hAnsi="Verdana" w:cs="Times New Roman"/>
                <w:b/>
                <w:bCs/>
                <w:sz w:val="14"/>
                <w:szCs w:val="14"/>
                <w:lang w:eastAsia="cs-CZ"/>
              </w:rPr>
              <w:t>. číslo </w:t>
            </w:r>
          </w:p>
        </w:tc>
        <w:tc>
          <w:tcPr>
            <w:tcW w:w="1157" w:type="dxa"/>
            <w:gridSpan w:val="2"/>
            <w:shd w:val="clear" w:color="auto" w:fill="F2F2F2" w:themeFill="background1" w:themeFillShade="F2"/>
          </w:tcPr>
          <w:p w14:paraId="5E225604"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Kód položky </w:t>
            </w:r>
          </w:p>
        </w:tc>
        <w:tc>
          <w:tcPr>
            <w:tcW w:w="4997" w:type="dxa"/>
            <w:gridSpan w:val="3"/>
            <w:shd w:val="clear" w:color="auto" w:fill="F2F2F2" w:themeFill="background1" w:themeFillShade="F2"/>
          </w:tcPr>
          <w:p w14:paraId="664ACBD1"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Popis položky </w:t>
            </w:r>
          </w:p>
        </w:tc>
        <w:tc>
          <w:tcPr>
            <w:tcW w:w="984" w:type="dxa"/>
            <w:shd w:val="clear" w:color="auto" w:fill="F2F2F2" w:themeFill="background1" w:themeFillShade="F2"/>
          </w:tcPr>
          <w:p w14:paraId="5E79EE23"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06B18D0F"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Množství </w:t>
            </w:r>
          </w:p>
        </w:tc>
      </w:tr>
      <w:tr w:rsidR="005B5BDC" w14:paraId="1417B052" w14:textId="77777777" w:rsidTr="00A9260D">
        <w:trPr>
          <w:trHeight w:val="300"/>
        </w:trPr>
        <w:tc>
          <w:tcPr>
            <w:tcW w:w="9062" w:type="dxa"/>
            <w:gridSpan w:val="8"/>
            <w:shd w:val="clear" w:color="auto" w:fill="auto"/>
          </w:tcPr>
          <w:p w14:paraId="31EE0A8E" w14:textId="77777777" w:rsidR="005B5BDC" w:rsidRDefault="005B5BDC" w:rsidP="00A9260D">
            <w:pPr>
              <w:spacing w:after="0" w:line="240" w:lineRule="auto"/>
              <w:rPr>
                <w:rFonts w:ascii="Verdana" w:eastAsia="Times New Roman" w:hAnsi="Verdana" w:cs="Times New Roman"/>
                <w:b/>
                <w:bCs/>
                <w:sz w:val="14"/>
                <w:szCs w:val="14"/>
                <w:lang w:eastAsia="cs-CZ"/>
              </w:rPr>
            </w:pPr>
            <w:r w:rsidRPr="01104183">
              <w:rPr>
                <w:rFonts w:ascii="Verdana" w:eastAsia="Times New Roman" w:hAnsi="Verdana" w:cs="Times New Roman"/>
                <w:b/>
                <w:bCs/>
                <w:sz w:val="14"/>
                <w:szCs w:val="14"/>
                <w:lang w:eastAsia="cs-CZ"/>
              </w:rPr>
              <w:t>PS 03-01-12-21</w:t>
            </w:r>
          </w:p>
        </w:tc>
      </w:tr>
      <w:tr w:rsidR="005B5BDC" w14:paraId="417BE6E9" w14:textId="77777777" w:rsidTr="00A9260D">
        <w:trPr>
          <w:trHeight w:val="300"/>
        </w:trPr>
        <w:tc>
          <w:tcPr>
            <w:tcW w:w="942" w:type="dxa"/>
            <w:gridSpan w:val="2"/>
          </w:tcPr>
          <w:p w14:paraId="6BD3FF3F"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1</w:t>
            </w:r>
          </w:p>
        </w:tc>
        <w:tc>
          <w:tcPr>
            <w:tcW w:w="1175" w:type="dxa"/>
            <w:gridSpan w:val="2"/>
          </w:tcPr>
          <w:p w14:paraId="3EF3FC56"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R015111             </w:t>
            </w:r>
          </w:p>
        </w:tc>
        <w:tc>
          <w:tcPr>
            <w:tcW w:w="4957" w:type="dxa"/>
          </w:tcPr>
          <w:p w14:paraId="3124512D"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LIKVIDACE ODPADŮ NEKONTAMINOVANÝCH - 17 05 04 - VYTĚŽENÉ ZEMINY A HORNINY - I. TŘÍDA TĚŽITELNOSTI, VČETNĚ DOPRAVY</w:t>
            </w:r>
          </w:p>
        </w:tc>
        <w:tc>
          <w:tcPr>
            <w:tcW w:w="992" w:type="dxa"/>
            <w:gridSpan w:val="2"/>
          </w:tcPr>
          <w:p w14:paraId="594AEE55"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tcPr>
          <w:p w14:paraId="2AA61B8E"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327844">
              <w:rPr>
                <w:rFonts w:ascii="Verdana" w:eastAsia="Calibri" w:hAnsi="Verdana" w:cs="Times New Roman"/>
                <w:b/>
                <w:bCs/>
                <w:color w:val="FF0000"/>
                <w:sz w:val="14"/>
                <w:szCs w:val="14"/>
                <w:lang w:eastAsia="cs-CZ"/>
              </w:rPr>
              <w:t>56,250</w:t>
            </w:r>
          </w:p>
        </w:tc>
      </w:tr>
      <w:tr w:rsidR="005B5BDC" w14:paraId="799BBF45" w14:textId="77777777" w:rsidTr="00A9260D">
        <w:trPr>
          <w:trHeight w:val="300"/>
        </w:trPr>
        <w:tc>
          <w:tcPr>
            <w:tcW w:w="942" w:type="dxa"/>
            <w:gridSpan w:val="2"/>
            <w:shd w:val="clear" w:color="auto" w:fill="FFFF00"/>
          </w:tcPr>
          <w:p w14:paraId="495647B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2</w:t>
            </w:r>
          </w:p>
        </w:tc>
        <w:tc>
          <w:tcPr>
            <w:tcW w:w="1175" w:type="dxa"/>
            <w:gridSpan w:val="2"/>
            <w:shd w:val="clear" w:color="auto" w:fill="FFFF00"/>
          </w:tcPr>
          <w:p w14:paraId="0E094358"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R015112             </w:t>
            </w:r>
          </w:p>
        </w:tc>
        <w:tc>
          <w:tcPr>
            <w:tcW w:w="4957" w:type="dxa"/>
            <w:shd w:val="clear" w:color="auto" w:fill="FFFF00"/>
          </w:tcPr>
          <w:p w14:paraId="14694BFB"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LIKVIDACE ODPADŮ NEKONTAMINOVANÝCH - 17 05 04 - VYTĚŽENÉ ZEMINY A </w:t>
            </w:r>
            <w:proofErr w:type="gramStart"/>
            <w:r w:rsidRPr="00255F45">
              <w:rPr>
                <w:rFonts w:ascii="Verdana" w:eastAsia="Calibri" w:hAnsi="Verdana" w:cs="Times New Roman"/>
                <w:b/>
                <w:bCs/>
                <w:sz w:val="14"/>
                <w:szCs w:val="14"/>
                <w:lang w:eastAsia="cs-CZ"/>
              </w:rPr>
              <w:t>HORNINY - II</w:t>
            </w:r>
            <w:proofErr w:type="gramEnd"/>
            <w:r w:rsidRPr="00255F45">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26949AD3"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shd w:val="clear" w:color="auto" w:fill="FFFF00"/>
          </w:tcPr>
          <w:p w14:paraId="2E0464CC"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r w:rsidR="005B5BDC" w14:paraId="28234CF5" w14:textId="77777777" w:rsidTr="00A9260D">
        <w:trPr>
          <w:trHeight w:val="300"/>
        </w:trPr>
        <w:tc>
          <w:tcPr>
            <w:tcW w:w="942" w:type="dxa"/>
            <w:gridSpan w:val="2"/>
            <w:shd w:val="clear" w:color="auto" w:fill="FFFF00"/>
          </w:tcPr>
          <w:p w14:paraId="6705C01C"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3</w:t>
            </w:r>
          </w:p>
        </w:tc>
        <w:tc>
          <w:tcPr>
            <w:tcW w:w="1175" w:type="dxa"/>
            <w:gridSpan w:val="2"/>
            <w:shd w:val="clear" w:color="auto" w:fill="FFFF00"/>
          </w:tcPr>
          <w:p w14:paraId="62A7F0B9"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R015113             </w:t>
            </w:r>
          </w:p>
        </w:tc>
        <w:tc>
          <w:tcPr>
            <w:tcW w:w="4957" w:type="dxa"/>
            <w:shd w:val="clear" w:color="auto" w:fill="FFFF00"/>
          </w:tcPr>
          <w:p w14:paraId="5FCAE164"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LIKVIDACE ODPADŮ NEKONTAMINOVANÝCH - 17 05 04 - VYTĚŽENÉ ZEMINY A </w:t>
            </w:r>
            <w:proofErr w:type="gramStart"/>
            <w:r w:rsidRPr="00255F45">
              <w:rPr>
                <w:rFonts w:ascii="Verdana" w:eastAsia="Calibri" w:hAnsi="Verdana" w:cs="Times New Roman"/>
                <w:b/>
                <w:bCs/>
                <w:sz w:val="14"/>
                <w:szCs w:val="14"/>
                <w:lang w:eastAsia="cs-CZ"/>
              </w:rPr>
              <w:t>HORNINY - III</w:t>
            </w:r>
            <w:proofErr w:type="gramEnd"/>
            <w:r w:rsidRPr="00255F45">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0535A0A8"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shd w:val="clear" w:color="auto" w:fill="FFFF00"/>
          </w:tcPr>
          <w:p w14:paraId="75611303"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r w:rsidR="005B5BDC" w14:paraId="1B421019" w14:textId="77777777" w:rsidTr="00A9260D">
        <w:trPr>
          <w:trHeight w:val="300"/>
        </w:trPr>
        <w:tc>
          <w:tcPr>
            <w:tcW w:w="9062" w:type="dxa"/>
            <w:gridSpan w:val="8"/>
            <w:shd w:val="clear" w:color="auto" w:fill="auto"/>
          </w:tcPr>
          <w:p w14:paraId="6D4C1803" w14:textId="77777777" w:rsidR="005B5BDC" w:rsidRDefault="005B5BDC" w:rsidP="00A9260D">
            <w:pPr>
              <w:spacing w:after="0" w:line="240" w:lineRule="auto"/>
              <w:rPr>
                <w:rFonts w:ascii="Verdana" w:eastAsia="Calibri" w:hAnsi="Verdana" w:cs="Times New Roman"/>
                <w:b/>
                <w:bCs/>
                <w:color w:val="FF0000"/>
                <w:sz w:val="14"/>
                <w:szCs w:val="14"/>
                <w:lang w:eastAsia="cs-CZ"/>
              </w:rPr>
            </w:pPr>
            <w:r w:rsidRPr="01104183">
              <w:rPr>
                <w:rFonts w:ascii="Verdana" w:eastAsia="Times New Roman" w:hAnsi="Verdana" w:cs="Times New Roman"/>
                <w:b/>
                <w:bCs/>
                <w:sz w:val="14"/>
                <w:szCs w:val="14"/>
                <w:lang w:eastAsia="cs-CZ"/>
              </w:rPr>
              <w:t>PS 03-01-2</w:t>
            </w:r>
            <w:r>
              <w:rPr>
                <w:rFonts w:ascii="Verdana" w:eastAsia="Times New Roman" w:hAnsi="Verdana" w:cs="Times New Roman"/>
                <w:b/>
                <w:bCs/>
                <w:sz w:val="14"/>
                <w:szCs w:val="14"/>
                <w:lang w:eastAsia="cs-CZ"/>
              </w:rPr>
              <w:t>0</w:t>
            </w:r>
            <w:r w:rsidRPr="01104183">
              <w:rPr>
                <w:rFonts w:ascii="Verdana" w:eastAsia="Times New Roman" w:hAnsi="Verdana" w:cs="Times New Roman"/>
                <w:b/>
                <w:bCs/>
                <w:sz w:val="14"/>
                <w:szCs w:val="14"/>
                <w:lang w:eastAsia="cs-CZ"/>
              </w:rPr>
              <w:t>-1</w:t>
            </w:r>
            <w:r>
              <w:rPr>
                <w:rFonts w:ascii="Verdana" w:eastAsia="Times New Roman" w:hAnsi="Verdana" w:cs="Times New Roman"/>
                <w:b/>
                <w:bCs/>
                <w:sz w:val="14"/>
                <w:szCs w:val="14"/>
                <w:lang w:eastAsia="cs-CZ"/>
              </w:rPr>
              <w:t>1.1</w:t>
            </w:r>
          </w:p>
        </w:tc>
      </w:tr>
      <w:tr w:rsidR="005B5BDC" w14:paraId="42472465" w14:textId="77777777" w:rsidTr="00A9260D">
        <w:trPr>
          <w:trHeight w:val="300"/>
        </w:trPr>
        <w:tc>
          <w:tcPr>
            <w:tcW w:w="942" w:type="dxa"/>
            <w:gridSpan w:val="2"/>
            <w:shd w:val="clear" w:color="auto" w:fill="auto"/>
          </w:tcPr>
          <w:p w14:paraId="50703CDD"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w:t>
            </w:r>
          </w:p>
        </w:tc>
        <w:tc>
          <w:tcPr>
            <w:tcW w:w="1175" w:type="dxa"/>
            <w:gridSpan w:val="2"/>
            <w:shd w:val="clear" w:color="auto" w:fill="auto"/>
          </w:tcPr>
          <w:p w14:paraId="7CDBC37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8E6827">
              <w:rPr>
                <w:rFonts w:ascii="Verdana" w:eastAsia="Calibri" w:hAnsi="Verdana" w:cs="Times New Roman"/>
                <w:b/>
                <w:bCs/>
                <w:sz w:val="14"/>
                <w:szCs w:val="14"/>
                <w:lang w:eastAsia="cs-CZ"/>
              </w:rPr>
              <w:t xml:space="preserve">R015111             </w:t>
            </w:r>
          </w:p>
        </w:tc>
        <w:tc>
          <w:tcPr>
            <w:tcW w:w="4957" w:type="dxa"/>
            <w:shd w:val="clear" w:color="auto" w:fill="auto"/>
          </w:tcPr>
          <w:p w14:paraId="15E5F277"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082357">
              <w:rPr>
                <w:rFonts w:ascii="Verdana" w:eastAsia="Calibri" w:hAnsi="Verdana" w:cs="Times New Roman"/>
                <w:b/>
                <w:bCs/>
                <w:sz w:val="14"/>
                <w:szCs w:val="14"/>
                <w:lang w:eastAsia="cs-CZ"/>
              </w:rPr>
              <w:t>LIKVIDACE ODPADŮ NEKONTAMINOVANÝCH - 17 05 04 - VYTĚŽENÉ ZEMINY A HORNINY - I. TŘÍDA TĚŽITELNOSTI, VČETNĚ DOPRAVY</w:t>
            </w:r>
          </w:p>
        </w:tc>
        <w:tc>
          <w:tcPr>
            <w:tcW w:w="992" w:type="dxa"/>
            <w:gridSpan w:val="2"/>
            <w:shd w:val="clear" w:color="auto" w:fill="auto"/>
          </w:tcPr>
          <w:p w14:paraId="3193710F"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00651E46"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F96771">
              <w:rPr>
                <w:rFonts w:ascii="Verdana" w:eastAsia="Calibri" w:hAnsi="Verdana" w:cs="Times New Roman"/>
                <w:b/>
                <w:bCs/>
                <w:color w:val="FF0000"/>
                <w:sz w:val="14"/>
                <w:szCs w:val="14"/>
                <w:lang w:eastAsia="cs-CZ"/>
              </w:rPr>
              <w:t>17,250</w:t>
            </w:r>
          </w:p>
        </w:tc>
      </w:tr>
      <w:tr w:rsidR="005B5BDC" w14:paraId="3121678D" w14:textId="77777777" w:rsidTr="00A9260D">
        <w:trPr>
          <w:trHeight w:val="300"/>
        </w:trPr>
        <w:tc>
          <w:tcPr>
            <w:tcW w:w="942" w:type="dxa"/>
            <w:gridSpan w:val="2"/>
            <w:shd w:val="clear" w:color="auto" w:fill="FFFF00"/>
          </w:tcPr>
          <w:p w14:paraId="3E4BFCAD"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2</w:t>
            </w:r>
          </w:p>
        </w:tc>
        <w:tc>
          <w:tcPr>
            <w:tcW w:w="1175" w:type="dxa"/>
            <w:gridSpan w:val="2"/>
            <w:shd w:val="clear" w:color="auto" w:fill="FFFF00"/>
          </w:tcPr>
          <w:p w14:paraId="042953BD"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082357">
              <w:rPr>
                <w:rFonts w:ascii="Verdana" w:eastAsia="Calibri" w:hAnsi="Verdana" w:cs="Times New Roman"/>
                <w:b/>
                <w:bCs/>
                <w:sz w:val="14"/>
                <w:szCs w:val="14"/>
                <w:lang w:eastAsia="cs-CZ"/>
              </w:rPr>
              <w:t xml:space="preserve">R015112             </w:t>
            </w:r>
          </w:p>
        </w:tc>
        <w:tc>
          <w:tcPr>
            <w:tcW w:w="4957" w:type="dxa"/>
            <w:shd w:val="clear" w:color="auto" w:fill="FFFF00"/>
          </w:tcPr>
          <w:p w14:paraId="407E39CD"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A155DF">
              <w:rPr>
                <w:rFonts w:ascii="Verdana" w:eastAsia="Calibri" w:hAnsi="Verdana" w:cs="Times New Roman"/>
                <w:b/>
                <w:bCs/>
                <w:sz w:val="14"/>
                <w:szCs w:val="14"/>
                <w:lang w:eastAsia="cs-CZ"/>
              </w:rPr>
              <w:t xml:space="preserve">LIKVIDACE ODPADŮ NEKONTAMINOVANÝCH - 17 05 04 - VYTĚŽENÉ ZEMINY A </w:t>
            </w:r>
            <w:proofErr w:type="gramStart"/>
            <w:r w:rsidRPr="00A155DF">
              <w:rPr>
                <w:rFonts w:ascii="Verdana" w:eastAsia="Calibri" w:hAnsi="Verdana" w:cs="Times New Roman"/>
                <w:b/>
                <w:bCs/>
                <w:sz w:val="14"/>
                <w:szCs w:val="14"/>
                <w:lang w:eastAsia="cs-CZ"/>
              </w:rPr>
              <w:t>HORNINY - II</w:t>
            </w:r>
            <w:proofErr w:type="gramEnd"/>
            <w:r w:rsidRPr="00A155DF">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457C3388"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FFFF00"/>
          </w:tcPr>
          <w:p w14:paraId="48D1BBE0"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r w:rsidR="005B5BDC" w14:paraId="5862231C" w14:textId="77777777" w:rsidTr="00A9260D">
        <w:trPr>
          <w:trHeight w:val="300"/>
        </w:trPr>
        <w:tc>
          <w:tcPr>
            <w:tcW w:w="942" w:type="dxa"/>
            <w:gridSpan w:val="2"/>
            <w:shd w:val="clear" w:color="auto" w:fill="FFFF00"/>
          </w:tcPr>
          <w:p w14:paraId="698E6AA1"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lastRenderedPageBreak/>
              <w:t>3</w:t>
            </w:r>
          </w:p>
        </w:tc>
        <w:tc>
          <w:tcPr>
            <w:tcW w:w="1175" w:type="dxa"/>
            <w:gridSpan w:val="2"/>
            <w:shd w:val="clear" w:color="auto" w:fill="FFFF00"/>
          </w:tcPr>
          <w:p w14:paraId="179D9D99"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082357">
              <w:rPr>
                <w:rFonts w:ascii="Verdana" w:eastAsia="Calibri" w:hAnsi="Verdana" w:cs="Times New Roman"/>
                <w:b/>
                <w:bCs/>
                <w:sz w:val="14"/>
                <w:szCs w:val="14"/>
                <w:lang w:eastAsia="cs-CZ"/>
              </w:rPr>
              <w:t xml:space="preserve">R015113             </w:t>
            </w:r>
          </w:p>
        </w:tc>
        <w:tc>
          <w:tcPr>
            <w:tcW w:w="4957" w:type="dxa"/>
            <w:shd w:val="clear" w:color="auto" w:fill="FFFF00"/>
          </w:tcPr>
          <w:p w14:paraId="14B3BAC5"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F27539">
              <w:rPr>
                <w:rFonts w:ascii="Verdana" w:eastAsia="Calibri" w:hAnsi="Verdana" w:cs="Times New Roman"/>
                <w:b/>
                <w:bCs/>
                <w:sz w:val="14"/>
                <w:szCs w:val="14"/>
                <w:lang w:eastAsia="cs-CZ"/>
              </w:rPr>
              <w:t xml:space="preserve">LIKVIDACE ODPADŮ NEKONTAMINOVANÝCH - 17 05 04 - VYTĚŽENÉ ZEMINY A </w:t>
            </w:r>
            <w:proofErr w:type="gramStart"/>
            <w:r w:rsidRPr="00F27539">
              <w:rPr>
                <w:rFonts w:ascii="Verdana" w:eastAsia="Calibri" w:hAnsi="Verdana" w:cs="Times New Roman"/>
                <w:b/>
                <w:bCs/>
                <w:sz w:val="14"/>
                <w:szCs w:val="14"/>
                <w:lang w:eastAsia="cs-CZ"/>
              </w:rPr>
              <w:t>HORNINY - III</w:t>
            </w:r>
            <w:proofErr w:type="gramEnd"/>
            <w:r w:rsidRPr="00F27539">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4E10D648"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FFFF00"/>
          </w:tcPr>
          <w:p w14:paraId="76F96344"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r w:rsidR="005B5BDC" w14:paraId="6EDC90E5" w14:textId="77777777" w:rsidTr="00A9260D">
        <w:trPr>
          <w:trHeight w:val="300"/>
        </w:trPr>
        <w:tc>
          <w:tcPr>
            <w:tcW w:w="9062" w:type="dxa"/>
            <w:gridSpan w:val="8"/>
            <w:shd w:val="clear" w:color="auto" w:fill="auto"/>
          </w:tcPr>
          <w:p w14:paraId="47E9C94E" w14:textId="77777777" w:rsidR="005B5BDC" w:rsidRDefault="005B5BDC" w:rsidP="00A9260D">
            <w:pPr>
              <w:spacing w:after="0" w:line="240" w:lineRule="auto"/>
              <w:rPr>
                <w:rFonts w:ascii="Verdana" w:eastAsia="Calibri" w:hAnsi="Verdana" w:cs="Times New Roman"/>
                <w:b/>
                <w:bCs/>
                <w:color w:val="FF0000"/>
                <w:sz w:val="14"/>
                <w:szCs w:val="14"/>
                <w:lang w:eastAsia="cs-CZ"/>
              </w:rPr>
            </w:pPr>
            <w:r w:rsidRPr="01104183">
              <w:rPr>
                <w:rFonts w:ascii="Verdana" w:eastAsia="Times New Roman" w:hAnsi="Verdana" w:cs="Times New Roman"/>
                <w:b/>
                <w:bCs/>
                <w:sz w:val="14"/>
                <w:szCs w:val="14"/>
                <w:lang w:eastAsia="cs-CZ"/>
              </w:rPr>
              <w:t>PS 03-01-</w:t>
            </w:r>
            <w:r>
              <w:rPr>
                <w:rFonts w:ascii="Verdana" w:eastAsia="Times New Roman" w:hAnsi="Verdana" w:cs="Times New Roman"/>
                <w:b/>
                <w:bCs/>
                <w:sz w:val="14"/>
                <w:szCs w:val="14"/>
                <w:lang w:eastAsia="cs-CZ"/>
              </w:rPr>
              <w:t>60</w:t>
            </w:r>
            <w:r w:rsidRPr="01104183">
              <w:rPr>
                <w:rFonts w:ascii="Verdana" w:eastAsia="Times New Roman" w:hAnsi="Verdana" w:cs="Times New Roman"/>
                <w:b/>
                <w:bCs/>
                <w:sz w:val="14"/>
                <w:szCs w:val="14"/>
                <w:lang w:eastAsia="cs-CZ"/>
              </w:rPr>
              <w:t>-1</w:t>
            </w:r>
            <w:r>
              <w:rPr>
                <w:rFonts w:ascii="Verdana" w:eastAsia="Times New Roman" w:hAnsi="Verdana" w:cs="Times New Roman"/>
                <w:b/>
                <w:bCs/>
                <w:sz w:val="14"/>
                <w:szCs w:val="14"/>
                <w:lang w:eastAsia="cs-CZ"/>
              </w:rPr>
              <w:t>1</w:t>
            </w:r>
          </w:p>
        </w:tc>
      </w:tr>
      <w:tr w:rsidR="005B5BDC" w14:paraId="0790AE91" w14:textId="77777777" w:rsidTr="00A9260D">
        <w:trPr>
          <w:trHeight w:val="300"/>
        </w:trPr>
        <w:tc>
          <w:tcPr>
            <w:tcW w:w="942" w:type="dxa"/>
            <w:gridSpan w:val="2"/>
            <w:shd w:val="clear" w:color="auto" w:fill="auto"/>
          </w:tcPr>
          <w:p w14:paraId="1EAFA00C"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w:t>
            </w:r>
          </w:p>
        </w:tc>
        <w:tc>
          <w:tcPr>
            <w:tcW w:w="1175" w:type="dxa"/>
            <w:gridSpan w:val="2"/>
            <w:shd w:val="clear" w:color="auto" w:fill="auto"/>
          </w:tcPr>
          <w:p w14:paraId="529BB3C4"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635B50">
              <w:rPr>
                <w:rFonts w:ascii="Verdana" w:eastAsia="Calibri" w:hAnsi="Verdana" w:cs="Times New Roman"/>
                <w:b/>
                <w:bCs/>
                <w:sz w:val="14"/>
                <w:szCs w:val="14"/>
                <w:lang w:eastAsia="cs-CZ"/>
              </w:rPr>
              <w:t xml:space="preserve">R015111             </w:t>
            </w:r>
          </w:p>
        </w:tc>
        <w:tc>
          <w:tcPr>
            <w:tcW w:w="4957" w:type="dxa"/>
            <w:shd w:val="clear" w:color="auto" w:fill="auto"/>
          </w:tcPr>
          <w:p w14:paraId="3A4C4404"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D146F3">
              <w:rPr>
                <w:rFonts w:ascii="Verdana" w:eastAsia="Calibri" w:hAnsi="Verdana" w:cs="Times New Roman"/>
                <w:b/>
                <w:bCs/>
                <w:sz w:val="14"/>
                <w:szCs w:val="14"/>
                <w:lang w:eastAsia="cs-CZ"/>
              </w:rPr>
              <w:t>LIKVIDACE ODPADŮ NEKONTAMINOVANÝCH - 17 05 04 - VYTĚŽENÉ ZEMINY A HORNINY - I. TŘÍDA TĚŽITELNOSTI, VČETNĚ DOPRAVY</w:t>
            </w:r>
          </w:p>
        </w:tc>
        <w:tc>
          <w:tcPr>
            <w:tcW w:w="992" w:type="dxa"/>
            <w:gridSpan w:val="2"/>
            <w:shd w:val="clear" w:color="auto" w:fill="auto"/>
          </w:tcPr>
          <w:p w14:paraId="1ADA10D1"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3AC3E0B7"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D146F3">
              <w:rPr>
                <w:rFonts w:ascii="Verdana" w:eastAsia="Calibri" w:hAnsi="Verdana" w:cs="Times New Roman"/>
                <w:b/>
                <w:bCs/>
                <w:color w:val="FF0000"/>
                <w:sz w:val="14"/>
                <w:szCs w:val="14"/>
                <w:lang w:eastAsia="cs-CZ"/>
              </w:rPr>
              <w:t>23,300</w:t>
            </w:r>
          </w:p>
        </w:tc>
      </w:tr>
      <w:tr w:rsidR="005B5BDC" w14:paraId="139A773F" w14:textId="77777777" w:rsidTr="00A9260D">
        <w:trPr>
          <w:trHeight w:val="300"/>
        </w:trPr>
        <w:tc>
          <w:tcPr>
            <w:tcW w:w="942" w:type="dxa"/>
            <w:gridSpan w:val="2"/>
            <w:shd w:val="clear" w:color="auto" w:fill="FFFF00"/>
          </w:tcPr>
          <w:p w14:paraId="54859B3C"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2</w:t>
            </w:r>
          </w:p>
        </w:tc>
        <w:tc>
          <w:tcPr>
            <w:tcW w:w="1175" w:type="dxa"/>
            <w:gridSpan w:val="2"/>
            <w:shd w:val="clear" w:color="auto" w:fill="FFFF00"/>
          </w:tcPr>
          <w:p w14:paraId="24A12D3B"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D146F3">
              <w:rPr>
                <w:rFonts w:ascii="Verdana" w:eastAsia="Calibri" w:hAnsi="Verdana" w:cs="Times New Roman"/>
                <w:b/>
                <w:bCs/>
                <w:sz w:val="14"/>
                <w:szCs w:val="14"/>
                <w:lang w:eastAsia="cs-CZ"/>
              </w:rPr>
              <w:t xml:space="preserve">R015112             </w:t>
            </w:r>
          </w:p>
        </w:tc>
        <w:tc>
          <w:tcPr>
            <w:tcW w:w="4957" w:type="dxa"/>
            <w:shd w:val="clear" w:color="auto" w:fill="FFFF00"/>
          </w:tcPr>
          <w:p w14:paraId="56510181"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D146F3">
              <w:rPr>
                <w:rFonts w:ascii="Verdana" w:eastAsia="Calibri" w:hAnsi="Verdana" w:cs="Times New Roman"/>
                <w:b/>
                <w:bCs/>
                <w:sz w:val="14"/>
                <w:szCs w:val="14"/>
                <w:lang w:eastAsia="cs-CZ"/>
              </w:rPr>
              <w:t xml:space="preserve">LIKVIDACE ODPADŮ NEKONTAMINOVANÝCH - 17 05 04 - VYTĚŽENÉ ZEMINY A </w:t>
            </w:r>
            <w:proofErr w:type="gramStart"/>
            <w:r w:rsidRPr="00D146F3">
              <w:rPr>
                <w:rFonts w:ascii="Verdana" w:eastAsia="Calibri" w:hAnsi="Verdana" w:cs="Times New Roman"/>
                <w:b/>
                <w:bCs/>
                <w:sz w:val="14"/>
                <w:szCs w:val="14"/>
                <w:lang w:eastAsia="cs-CZ"/>
              </w:rPr>
              <w:t>HORNINY - II</w:t>
            </w:r>
            <w:proofErr w:type="gramEnd"/>
            <w:r w:rsidRPr="00D146F3">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7CB3A03B"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FFFF00"/>
          </w:tcPr>
          <w:p w14:paraId="1216E6A1"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r w:rsidR="005B5BDC" w14:paraId="49D77562" w14:textId="77777777" w:rsidTr="00A9260D">
        <w:trPr>
          <w:trHeight w:val="300"/>
        </w:trPr>
        <w:tc>
          <w:tcPr>
            <w:tcW w:w="942" w:type="dxa"/>
            <w:gridSpan w:val="2"/>
            <w:shd w:val="clear" w:color="auto" w:fill="FFFF00"/>
          </w:tcPr>
          <w:p w14:paraId="27DD6DAD"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3</w:t>
            </w:r>
          </w:p>
        </w:tc>
        <w:tc>
          <w:tcPr>
            <w:tcW w:w="1175" w:type="dxa"/>
            <w:gridSpan w:val="2"/>
            <w:shd w:val="clear" w:color="auto" w:fill="FFFF00"/>
          </w:tcPr>
          <w:p w14:paraId="74C54BC1"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D146F3">
              <w:rPr>
                <w:rFonts w:ascii="Verdana" w:eastAsia="Calibri" w:hAnsi="Verdana" w:cs="Times New Roman"/>
                <w:b/>
                <w:bCs/>
                <w:sz w:val="14"/>
                <w:szCs w:val="14"/>
                <w:lang w:eastAsia="cs-CZ"/>
              </w:rPr>
              <w:t xml:space="preserve">R015113             </w:t>
            </w:r>
          </w:p>
        </w:tc>
        <w:tc>
          <w:tcPr>
            <w:tcW w:w="4957" w:type="dxa"/>
            <w:shd w:val="clear" w:color="auto" w:fill="FFFF00"/>
          </w:tcPr>
          <w:p w14:paraId="4FF8170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D146F3">
              <w:rPr>
                <w:rFonts w:ascii="Verdana" w:eastAsia="Calibri" w:hAnsi="Verdana" w:cs="Times New Roman"/>
                <w:b/>
                <w:bCs/>
                <w:sz w:val="14"/>
                <w:szCs w:val="14"/>
                <w:lang w:eastAsia="cs-CZ"/>
              </w:rPr>
              <w:t xml:space="preserve">LIKVIDACE ODPADŮ NEKONTAMINOVANÝCH - 17 05 04 - VYTĚŽENÉ ZEMINY A </w:t>
            </w:r>
            <w:proofErr w:type="gramStart"/>
            <w:r w:rsidRPr="00D146F3">
              <w:rPr>
                <w:rFonts w:ascii="Verdana" w:eastAsia="Calibri" w:hAnsi="Verdana" w:cs="Times New Roman"/>
                <w:b/>
                <w:bCs/>
                <w:sz w:val="14"/>
                <w:szCs w:val="14"/>
                <w:lang w:eastAsia="cs-CZ"/>
              </w:rPr>
              <w:t>HORNINY - III</w:t>
            </w:r>
            <w:proofErr w:type="gramEnd"/>
            <w:r w:rsidRPr="00D146F3">
              <w:rPr>
                <w:rFonts w:ascii="Verdana" w:eastAsia="Calibri" w:hAnsi="Verdana" w:cs="Times New Roman"/>
                <w:b/>
                <w:bCs/>
                <w:sz w:val="14"/>
                <w:szCs w:val="14"/>
                <w:lang w:eastAsia="cs-CZ"/>
              </w:rPr>
              <w:t>. TŘÍDA TĚŽITELNOSTI, VČETNĚ DOPRAVY</w:t>
            </w:r>
          </w:p>
        </w:tc>
        <w:tc>
          <w:tcPr>
            <w:tcW w:w="992" w:type="dxa"/>
            <w:gridSpan w:val="2"/>
            <w:shd w:val="clear" w:color="auto" w:fill="FFFF00"/>
          </w:tcPr>
          <w:p w14:paraId="7B979724"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FFFF00"/>
          </w:tcPr>
          <w:p w14:paraId="018E441B"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0,000</w:t>
            </w:r>
          </w:p>
        </w:tc>
      </w:tr>
    </w:tbl>
    <w:p w14:paraId="69BF0592" w14:textId="77777777" w:rsidR="005B5BDC" w:rsidRPr="004773AA" w:rsidRDefault="005B5BDC" w:rsidP="004773AA">
      <w:pPr>
        <w:jc w:val="both"/>
        <w:rPr>
          <w:lang w:eastAsia="cs-CZ"/>
        </w:rPr>
      </w:pPr>
    </w:p>
    <w:p w14:paraId="60459697" w14:textId="53999538" w:rsidR="005B5BDC" w:rsidRPr="008C13D7" w:rsidRDefault="005B5BDC" w:rsidP="004773AA">
      <w:pPr>
        <w:spacing w:after="0"/>
        <w:jc w:val="both"/>
        <w:rPr>
          <w:lang w:eastAsia="cs-CZ"/>
        </w:rPr>
      </w:pPr>
      <w:r w:rsidRPr="008C13D7">
        <w:rPr>
          <w:lang w:eastAsia="cs-CZ"/>
        </w:rPr>
        <w:t>Dále pak byl</w:t>
      </w:r>
      <w:r w:rsidR="00FD3AAA" w:rsidRPr="008C13D7">
        <w:rPr>
          <w:lang w:eastAsia="cs-CZ"/>
        </w:rPr>
        <w:t>o</w:t>
      </w:r>
      <w:r w:rsidRPr="008C13D7">
        <w:rPr>
          <w:lang w:eastAsia="cs-CZ"/>
        </w:rPr>
        <w:t xml:space="preserve"> upraveno množství u vybraných položek v souhrnném objektu odpadů SO 90-90 stavby „Zvýšení kapacity trati Týniště n. O. - </w:t>
      </w:r>
      <w:proofErr w:type="gramStart"/>
      <w:r w:rsidRPr="008C13D7">
        <w:rPr>
          <w:lang w:eastAsia="cs-CZ"/>
        </w:rPr>
        <w:t>Častolovice - Solnice</w:t>
      </w:r>
      <w:proofErr w:type="gramEnd"/>
      <w:r w:rsidRPr="008C13D7">
        <w:rPr>
          <w:lang w:eastAsia="cs-CZ"/>
        </w:rPr>
        <w:t xml:space="preserve">, 3. část, 1. </w:t>
      </w:r>
      <w:r w:rsidR="00CA4F54">
        <w:rPr>
          <w:lang w:eastAsia="cs-CZ"/>
        </w:rPr>
        <w:t>e</w:t>
      </w:r>
      <w:r w:rsidRPr="008C13D7">
        <w:rPr>
          <w:lang w:eastAsia="cs-CZ"/>
        </w:rPr>
        <w:t>tapa“. Soupis prací byl upraven.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4"/>
        <w:gridCol w:w="1119"/>
        <w:gridCol w:w="29"/>
        <w:gridCol w:w="4651"/>
        <w:gridCol w:w="8"/>
        <w:gridCol w:w="984"/>
        <w:gridCol w:w="992"/>
      </w:tblGrid>
      <w:tr w:rsidR="005B5BDC" w14:paraId="4CC0D761" w14:textId="77777777" w:rsidTr="00A9260D">
        <w:trPr>
          <w:trHeight w:val="300"/>
        </w:trPr>
        <w:tc>
          <w:tcPr>
            <w:tcW w:w="928" w:type="dxa"/>
            <w:shd w:val="clear" w:color="auto" w:fill="F2F2F2" w:themeFill="background1" w:themeFillShade="F2"/>
          </w:tcPr>
          <w:p w14:paraId="68AF15EA" w14:textId="77777777" w:rsidR="005B5BDC" w:rsidRDefault="005B5BDC" w:rsidP="00A9260D">
            <w:pPr>
              <w:spacing w:after="0" w:line="240" w:lineRule="auto"/>
              <w:rPr>
                <w:rFonts w:ascii="Verdana" w:eastAsia="Calibri" w:hAnsi="Verdana" w:cs="Times New Roman"/>
                <w:b/>
                <w:bCs/>
                <w:sz w:val="14"/>
                <w:szCs w:val="14"/>
                <w:lang w:eastAsia="cs-CZ"/>
              </w:rPr>
            </w:pPr>
            <w:proofErr w:type="spellStart"/>
            <w:r w:rsidRPr="01104183">
              <w:rPr>
                <w:rFonts w:ascii="Verdana" w:eastAsia="Calibri" w:hAnsi="Verdana" w:cs="Times New Roman"/>
                <w:b/>
                <w:bCs/>
                <w:sz w:val="14"/>
                <w:szCs w:val="14"/>
                <w:lang w:eastAsia="cs-CZ"/>
              </w:rPr>
              <w:t>Poř</w:t>
            </w:r>
            <w:proofErr w:type="spellEnd"/>
            <w:r w:rsidRPr="01104183">
              <w:rPr>
                <w:rFonts w:ascii="Verdana" w:eastAsia="Calibri" w:hAnsi="Verdana" w:cs="Times New Roman"/>
                <w:b/>
                <w:bCs/>
                <w:sz w:val="14"/>
                <w:szCs w:val="14"/>
                <w:lang w:eastAsia="cs-CZ"/>
              </w:rPr>
              <w:t>. číslo </w:t>
            </w:r>
          </w:p>
        </w:tc>
        <w:tc>
          <w:tcPr>
            <w:tcW w:w="1157" w:type="dxa"/>
            <w:gridSpan w:val="2"/>
            <w:shd w:val="clear" w:color="auto" w:fill="F2F2F2" w:themeFill="background1" w:themeFillShade="F2"/>
          </w:tcPr>
          <w:p w14:paraId="1FE8A3E7"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Kód položky </w:t>
            </w:r>
          </w:p>
        </w:tc>
        <w:tc>
          <w:tcPr>
            <w:tcW w:w="4997" w:type="dxa"/>
            <w:gridSpan w:val="3"/>
            <w:shd w:val="clear" w:color="auto" w:fill="F2F2F2" w:themeFill="background1" w:themeFillShade="F2"/>
          </w:tcPr>
          <w:p w14:paraId="3AE48BFE"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Popis položky </w:t>
            </w:r>
          </w:p>
        </w:tc>
        <w:tc>
          <w:tcPr>
            <w:tcW w:w="984" w:type="dxa"/>
            <w:shd w:val="clear" w:color="auto" w:fill="F2F2F2" w:themeFill="background1" w:themeFillShade="F2"/>
          </w:tcPr>
          <w:p w14:paraId="6CDB5627"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35850FED"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Množství </w:t>
            </w:r>
          </w:p>
        </w:tc>
      </w:tr>
      <w:tr w:rsidR="005B5BDC" w14:paraId="12315BE9" w14:textId="77777777" w:rsidTr="00A9260D">
        <w:trPr>
          <w:trHeight w:val="300"/>
        </w:trPr>
        <w:tc>
          <w:tcPr>
            <w:tcW w:w="9062" w:type="dxa"/>
            <w:gridSpan w:val="8"/>
            <w:shd w:val="clear" w:color="auto" w:fill="auto"/>
          </w:tcPr>
          <w:p w14:paraId="1D138DBD" w14:textId="77777777" w:rsidR="005B5BDC" w:rsidRDefault="005B5BDC" w:rsidP="00A9260D">
            <w:pPr>
              <w:spacing w:after="0" w:line="240" w:lineRule="auto"/>
              <w:rPr>
                <w:rFonts w:ascii="Verdana" w:eastAsia="Times New Roman" w:hAnsi="Verdana" w:cs="Times New Roman"/>
                <w:b/>
                <w:bCs/>
                <w:sz w:val="14"/>
                <w:szCs w:val="14"/>
                <w:lang w:eastAsia="cs-CZ"/>
              </w:rPr>
            </w:pPr>
            <w:r w:rsidRPr="01104183">
              <w:rPr>
                <w:rFonts w:ascii="Verdana" w:eastAsia="Times New Roman" w:hAnsi="Verdana" w:cs="Times New Roman"/>
                <w:b/>
                <w:bCs/>
                <w:sz w:val="14"/>
                <w:szCs w:val="14"/>
                <w:lang w:eastAsia="cs-CZ"/>
              </w:rPr>
              <w:t>S</w:t>
            </w:r>
            <w:r>
              <w:rPr>
                <w:rFonts w:ascii="Verdana" w:eastAsia="Times New Roman" w:hAnsi="Verdana" w:cs="Times New Roman"/>
                <w:b/>
                <w:bCs/>
                <w:sz w:val="14"/>
                <w:szCs w:val="14"/>
                <w:lang w:eastAsia="cs-CZ"/>
              </w:rPr>
              <w:t>O</w:t>
            </w:r>
            <w:r w:rsidRPr="01104183">
              <w:rPr>
                <w:rFonts w:ascii="Verdana" w:eastAsia="Times New Roman" w:hAnsi="Verdana" w:cs="Times New Roman"/>
                <w:b/>
                <w:bCs/>
                <w:sz w:val="14"/>
                <w:szCs w:val="14"/>
                <w:lang w:eastAsia="cs-CZ"/>
              </w:rPr>
              <w:t xml:space="preserve"> </w:t>
            </w:r>
            <w:r>
              <w:rPr>
                <w:rFonts w:ascii="Verdana" w:eastAsia="Times New Roman" w:hAnsi="Verdana" w:cs="Times New Roman"/>
                <w:b/>
                <w:bCs/>
                <w:sz w:val="14"/>
                <w:szCs w:val="14"/>
                <w:lang w:eastAsia="cs-CZ"/>
              </w:rPr>
              <w:t>90</w:t>
            </w:r>
            <w:r w:rsidRPr="01104183">
              <w:rPr>
                <w:rFonts w:ascii="Verdana" w:eastAsia="Times New Roman" w:hAnsi="Verdana" w:cs="Times New Roman"/>
                <w:b/>
                <w:bCs/>
                <w:sz w:val="14"/>
                <w:szCs w:val="14"/>
                <w:lang w:eastAsia="cs-CZ"/>
              </w:rPr>
              <w:t>-</w:t>
            </w:r>
            <w:r>
              <w:rPr>
                <w:rFonts w:ascii="Verdana" w:eastAsia="Times New Roman" w:hAnsi="Verdana" w:cs="Times New Roman"/>
                <w:b/>
                <w:bCs/>
                <w:sz w:val="14"/>
                <w:szCs w:val="14"/>
                <w:lang w:eastAsia="cs-CZ"/>
              </w:rPr>
              <w:t>90</w:t>
            </w:r>
          </w:p>
        </w:tc>
      </w:tr>
      <w:tr w:rsidR="005B5BDC" w14:paraId="463DDE20" w14:textId="77777777" w:rsidTr="00A9260D">
        <w:trPr>
          <w:trHeight w:val="300"/>
        </w:trPr>
        <w:tc>
          <w:tcPr>
            <w:tcW w:w="942" w:type="dxa"/>
            <w:gridSpan w:val="2"/>
          </w:tcPr>
          <w:p w14:paraId="0A9FC1BB"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1</w:t>
            </w:r>
          </w:p>
        </w:tc>
        <w:tc>
          <w:tcPr>
            <w:tcW w:w="1175" w:type="dxa"/>
            <w:gridSpan w:val="2"/>
          </w:tcPr>
          <w:p w14:paraId="2DD7CC5F"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R015111             </w:t>
            </w:r>
          </w:p>
        </w:tc>
        <w:tc>
          <w:tcPr>
            <w:tcW w:w="4957" w:type="dxa"/>
          </w:tcPr>
          <w:p w14:paraId="4AC81D25"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LIKVIDACE ODPADŮ NEKONTAMINOVANÝCH - 17 05 04 - VYTĚŽENÉ ZEMINY A HORNINY - I. TŘÍDA TĚŽITELNOSTI, VČETNĚ DOPRAVY</w:t>
            </w:r>
          </w:p>
        </w:tc>
        <w:tc>
          <w:tcPr>
            <w:tcW w:w="992" w:type="dxa"/>
            <w:gridSpan w:val="2"/>
          </w:tcPr>
          <w:p w14:paraId="7A12FCF7"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tcPr>
          <w:p w14:paraId="457F787B"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FE6B5D">
              <w:rPr>
                <w:rFonts w:ascii="Verdana" w:eastAsia="Calibri" w:hAnsi="Verdana" w:cs="Times New Roman"/>
                <w:b/>
                <w:bCs/>
                <w:color w:val="FF0000"/>
                <w:sz w:val="14"/>
                <w:szCs w:val="14"/>
                <w:lang w:eastAsia="cs-CZ"/>
              </w:rPr>
              <w:t>24 005,780</w:t>
            </w:r>
          </w:p>
        </w:tc>
      </w:tr>
      <w:tr w:rsidR="005B5BDC" w14:paraId="5953B055" w14:textId="77777777" w:rsidTr="00A9260D">
        <w:trPr>
          <w:trHeight w:val="300"/>
        </w:trPr>
        <w:tc>
          <w:tcPr>
            <w:tcW w:w="942" w:type="dxa"/>
            <w:gridSpan w:val="2"/>
            <w:shd w:val="clear" w:color="auto" w:fill="auto"/>
          </w:tcPr>
          <w:p w14:paraId="4E7F4A7D"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2</w:t>
            </w:r>
          </w:p>
        </w:tc>
        <w:tc>
          <w:tcPr>
            <w:tcW w:w="1175" w:type="dxa"/>
            <w:gridSpan w:val="2"/>
            <w:shd w:val="clear" w:color="auto" w:fill="auto"/>
          </w:tcPr>
          <w:p w14:paraId="04598796"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R015112             </w:t>
            </w:r>
          </w:p>
        </w:tc>
        <w:tc>
          <w:tcPr>
            <w:tcW w:w="4957" w:type="dxa"/>
            <w:shd w:val="clear" w:color="auto" w:fill="auto"/>
          </w:tcPr>
          <w:p w14:paraId="79B347BA"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LIKVIDACE ODPADŮ NEKONTAMINOVANÝCH - 17 05 04 - VYTĚŽENÉ ZEMINY A </w:t>
            </w:r>
            <w:proofErr w:type="gramStart"/>
            <w:r w:rsidRPr="00255F45">
              <w:rPr>
                <w:rFonts w:ascii="Verdana" w:eastAsia="Calibri" w:hAnsi="Verdana" w:cs="Times New Roman"/>
                <w:b/>
                <w:bCs/>
                <w:sz w:val="14"/>
                <w:szCs w:val="14"/>
                <w:lang w:eastAsia="cs-CZ"/>
              </w:rPr>
              <w:t>HORNINY - II</w:t>
            </w:r>
            <w:proofErr w:type="gramEnd"/>
            <w:r w:rsidRPr="00255F45">
              <w:rPr>
                <w:rFonts w:ascii="Verdana" w:eastAsia="Calibri" w:hAnsi="Verdana" w:cs="Times New Roman"/>
                <w:b/>
                <w:bCs/>
                <w:sz w:val="14"/>
                <w:szCs w:val="14"/>
                <w:lang w:eastAsia="cs-CZ"/>
              </w:rPr>
              <w:t>. TŘÍDA TĚŽITELNOSTI, VČETNĚ DOPRAVY</w:t>
            </w:r>
          </w:p>
        </w:tc>
        <w:tc>
          <w:tcPr>
            <w:tcW w:w="992" w:type="dxa"/>
            <w:gridSpan w:val="2"/>
            <w:shd w:val="clear" w:color="auto" w:fill="auto"/>
          </w:tcPr>
          <w:p w14:paraId="6DD39A49"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shd w:val="clear" w:color="auto" w:fill="auto"/>
          </w:tcPr>
          <w:p w14:paraId="69D2DC20"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FC38F2">
              <w:rPr>
                <w:rFonts w:ascii="Verdana" w:eastAsia="Calibri" w:hAnsi="Verdana" w:cs="Times New Roman"/>
                <w:b/>
                <w:bCs/>
                <w:color w:val="FF0000"/>
                <w:sz w:val="14"/>
                <w:szCs w:val="14"/>
                <w:lang w:eastAsia="cs-CZ"/>
              </w:rPr>
              <w:t>230,168</w:t>
            </w:r>
          </w:p>
        </w:tc>
      </w:tr>
      <w:tr w:rsidR="005B5BDC" w14:paraId="38F7E699" w14:textId="77777777" w:rsidTr="00A9260D">
        <w:trPr>
          <w:trHeight w:val="300"/>
        </w:trPr>
        <w:tc>
          <w:tcPr>
            <w:tcW w:w="942" w:type="dxa"/>
            <w:gridSpan w:val="2"/>
            <w:shd w:val="clear" w:color="auto" w:fill="auto"/>
          </w:tcPr>
          <w:p w14:paraId="7AA09E9E"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3</w:t>
            </w:r>
          </w:p>
        </w:tc>
        <w:tc>
          <w:tcPr>
            <w:tcW w:w="1175" w:type="dxa"/>
            <w:gridSpan w:val="2"/>
            <w:shd w:val="clear" w:color="auto" w:fill="auto"/>
          </w:tcPr>
          <w:p w14:paraId="7EF2094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R015113             </w:t>
            </w:r>
          </w:p>
        </w:tc>
        <w:tc>
          <w:tcPr>
            <w:tcW w:w="4957" w:type="dxa"/>
            <w:shd w:val="clear" w:color="auto" w:fill="auto"/>
          </w:tcPr>
          <w:p w14:paraId="265A1E8A"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 xml:space="preserve">LIKVIDACE ODPADŮ NEKONTAMINOVANÝCH - 17 05 04 - VYTĚŽENÉ ZEMINY A </w:t>
            </w:r>
            <w:proofErr w:type="gramStart"/>
            <w:r w:rsidRPr="00255F45">
              <w:rPr>
                <w:rFonts w:ascii="Verdana" w:eastAsia="Calibri" w:hAnsi="Verdana" w:cs="Times New Roman"/>
                <w:b/>
                <w:bCs/>
                <w:sz w:val="14"/>
                <w:szCs w:val="14"/>
                <w:lang w:eastAsia="cs-CZ"/>
              </w:rPr>
              <w:t>HORNINY - III</w:t>
            </w:r>
            <w:proofErr w:type="gramEnd"/>
            <w:r w:rsidRPr="00255F45">
              <w:rPr>
                <w:rFonts w:ascii="Verdana" w:eastAsia="Calibri" w:hAnsi="Verdana" w:cs="Times New Roman"/>
                <w:b/>
                <w:bCs/>
                <w:sz w:val="14"/>
                <w:szCs w:val="14"/>
                <w:lang w:eastAsia="cs-CZ"/>
              </w:rPr>
              <w:t>. TŘÍDA TĚŽITELNOSTI, VČETNĚ DOPRAVY</w:t>
            </w:r>
          </w:p>
        </w:tc>
        <w:tc>
          <w:tcPr>
            <w:tcW w:w="992" w:type="dxa"/>
            <w:gridSpan w:val="2"/>
            <w:shd w:val="clear" w:color="auto" w:fill="auto"/>
          </w:tcPr>
          <w:p w14:paraId="6A526DD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shd w:val="clear" w:color="auto" w:fill="auto"/>
          </w:tcPr>
          <w:p w14:paraId="774BFB62"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D97BD0">
              <w:rPr>
                <w:rFonts w:ascii="Verdana" w:eastAsia="Calibri" w:hAnsi="Verdana" w:cs="Times New Roman"/>
                <w:b/>
                <w:bCs/>
                <w:color w:val="FF0000"/>
                <w:sz w:val="14"/>
                <w:szCs w:val="14"/>
                <w:lang w:eastAsia="cs-CZ"/>
              </w:rPr>
              <w:t>88,770</w:t>
            </w:r>
          </w:p>
        </w:tc>
      </w:tr>
      <w:tr w:rsidR="005B5BDC" w14:paraId="52E97D55" w14:textId="77777777" w:rsidTr="00A9260D">
        <w:trPr>
          <w:trHeight w:val="300"/>
        </w:trPr>
        <w:tc>
          <w:tcPr>
            <w:tcW w:w="942" w:type="dxa"/>
            <w:gridSpan w:val="2"/>
            <w:shd w:val="clear" w:color="auto" w:fill="auto"/>
          </w:tcPr>
          <w:p w14:paraId="19564923"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4</w:t>
            </w:r>
          </w:p>
        </w:tc>
        <w:tc>
          <w:tcPr>
            <w:tcW w:w="1175" w:type="dxa"/>
            <w:gridSpan w:val="2"/>
            <w:shd w:val="clear" w:color="auto" w:fill="auto"/>
          </w:tcPr>
          <w:p w14:paraId="1E40771E"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C75654">
              <w:rPr>
                <w:rFonts w:ascii="Verdana" w:eastAsia="Calibri" w:hAnsi="Verdana" w:cs="Times New Roman"/>
                <w:b/>
                <w:bCs/>
                <w:sz w:val="14"/>
                <w:szCs w:val="14"/>
                <w:lang w:eastAsia="cs-CZ"/>
              </w:rPr>
              <w:t>R015140</w:t>
            </w:r>
          </w:p>
        </w:tc>
        <w:tc>
          <w:tcPr>
            <w:tcW w:w="4957" w:type="dxa"/>
            <w:shd w:val="clear" w:color="auto" w:fill="auto"/>
          </w:tcPr>
          <w:p w14:paraId="2A26849B"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C75654">
              <w:rPr>
                <w:rFonts w:ascii="Verdana" w:eastAsia="Calibri" w:hAnsi="Verdana" w:cs="Times New Roman"/>
                <w:b/>
                <w:bCs/>
                <w:sz w:val="14"/>
                <w:szCs w:val="14"/>
                <w:lang w:eastAsia="cs-CZ"/>
              </w:rPr>
              <w:t>LIKVIDACE ODPADŮ NEKONTAMINOVANÝCH - 17 01 01 - PROSTÝ BETON DO KUSOVITOSTI 400X400 MM, VČETNĚ DOPRAVY</w:t>
            </w:r>
          </w:p>
        </w:tc>
        <w:tc>
          <w:tcPr>
            <w:tcW w:w="992" w:type="dxa"/>
            <w:gridSpan w:val="2"/>
            <w:shd w:val="clear" w:color="auto" w:fill="auto"/>
          </w:tcPr>
          <w:p w14:paraId="22B9E575"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50A4875B"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BB359D">
              <w:rPr>
                <w:rFonts w:ascii="Verdana" w:eastAsia="Calibri" w:hAnsi="Verdana" w:cs="Times New Roman"/>
                <w:b/>
                <w:bCs/>
                <w:color w:val="FF0000"/>
                <w:sz w:val="14"/>
                <w:szCs w:val="14"/>
                <w:lang w:eastAsia="cs-CZ"/>
              </w:rPr>
              <w:t>938,939</w:t>
            </w:r>
          </w:p>
        </w:tc>
      </w:tr>
      <w:tr w:rsidR="005B5BDC" w14:paraId="0962C1D3" w14:textId="77777777" w:rsidTr="00A9260D">
        <w:trPr>
          <w:trHeight w:val="300"/>
        </w:trPr>
        <w:tc>
          <w:tcPr>
            <w:tcW w:w="942" w:type="dxa"/>
            <w:gridSpan w:val="2"/>
            <w:shd w:val="clear" w:color="auto" w:fill="auto"/>
          </w:tcPr>
          <w:p w14:paraId="627A0676"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5</w:t>
            </w:r>
          </w:p>
        </w:tc>
        <w:tc>
          <w:tcPr>
            <w:tcW w:w="1175" w:type="dxa"/>
            <w:gridSpan w:val="2"/>
            <w:shd w:val="clear" w:color="auto" w:fill="auto"/>
          </w:tcPr>
          <w:p w14:paraId="7E56BBDF"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B806EC">
              <w:rPr>
                <w:rFonts w:ascii="Verdana" w:eastAsia="Calibri" w:hAnsi="Verdana" w:cs="Times New Roman"/>
                <w:b/>
                <w:bCs/>
                <w:sz w:val="14"/>
                <w:szCs w:val="14"/>
                <w:lang w:eastAsia="cs-CZ"/>
              </w:rPr>
              <w:t>R015160</w:t>
            </w:r>
          </w:p>
        </w:tc>
        <w:tc>
          <w:tcPr>
            <w:tcW w:w="4957" w:type="dxa"/>
            <w:shd w:val="clear" w:color="auto" w:fill="auto"/>
          </w:tcPr>
          <w:p w14:paraId="60726680"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676F33">
              <w:rPr>
                <w:rFonts w:ascii="Verdana" w:eastAsia="Calibri" w:hAnsi="Verdana" w:cs="Times New Roman"/>
                <w:b/>
                <w:bCs/>
                <w:sz w:val="14"/>
                <w:szCs w:val="14"/>
                <w:lang w:eastAsia="cs-CZ"/>
              </w:rPr>
              <w:t>LIKVIDACE ODPADŮ NEKONTAMINOVANÝCH - 20 02 01 - SMÝCENÉ STROMY A KEŘE, VČETNĚ DOPRAVY</w:t>
            </w:r>
          </w:p>
        </w:tc>
        <w:tc>
          <w:tcPr>
            <w:tcW w:w="992" w:type="dxa"/>
            <w:gridSpan w:val="2"/>
            <w:shd w:val="clear" w:color="auto" w:fill="auto"/>
          </w:tcPr>
          <w:p w14:paraId="1FD32C85"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035FB300"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676F33">
              <w:rPr>
                <w:rFonts w:ascii="Verdana" w:eastAsia="Calibri" w:hAnsi="Verdana" w:cs="Times New Roman"/>
                <w:b/>
                <w:bCs/>
                <w:color w:val="FF0000"/>
                <w:sz w:val="14"/>
                <w:szCs w:val="14"/>
                <w:lang w:eastAsia="cs-CZ"/>
              </w:rPr>
              <w:t>673,928</w:t>
            </w:r>
          </w:p>
        </w:tc>
      </w:tr>
      <w:tr w:rsidR="005B5BDC" w14:paraId="054DED4D" w14:textId="77777777" w:rsidTr="00A9260D">
        <w:trPr>
          <w:trHeight w:val="300"/>
        </w:trPr>
        <w:tc>
          <w:tcPr>
            <w:tcW w:w="942" w:type="dxa"/>
            <w:gridSpan w:val="2"/>
            <w:shd w:val="clear" w:color="auto" w:fill="auto"/>
          </w:tcPr>
          <w:p w14:paraId="2CB25F52"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9</w:t>
            </w:r>
          </w:p>
        </w:tc>
        <w:tc>
          <w:tcPr>
            <w:tcW w:w="1175" w:type="dxa"/>
            <w:gridSpan w:val="2"/>
            <w:shd w:val="clear" w:color="auto" w:fill="auto"/>
          </w:tcPr>
          <w:p w14:paraId="51FF91F2"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C35BFA">
              <w:rPr>
                <w:rFonts w:ascii="Verdana" w:eastAsia="Calibri" w:hAnsi="Verdana" w:cs="Times New Roman"/>
                <w:b/>
                <w:bCs/>
                <w:sz w:val="14"/>
                <w:szCs w:val="14"/>
                <w:lang w:eastAsia="cs-CZ"/>
              </w:rPr>
              <w:t>R015420</w:t>
            </w:r>
          </w:p>
        </w:tc>
        <w:tc>
          <w:tcPr>
            <w:tcW w:w="4957" w:type="dxa"/>
            <w:shd w:val="clear" w:color="auto" w:fill="auto"/>
          </w:tcPr>
          <w:p w14:paraId="548EE3DA"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C35BFA">
              <w:rPr>
                <w:rFonts w:ascii="Verdana" w:eastAsia="Calibri" w:hAnsi="Verdana" w:cs="Times New Roman"/>
                <w:b/>
                <w:bCs/>
                <w:sz w:val="14"/>
                <w:szCs w:val="14"/>
                <w:lang w:eastAsia="cs-CZ"/>
              </w:rPr>
              <w:t>LIKVIDACE ODPADŮ NEKONTAMINOVANÝCH - 17 06 04 - ZBYTKY IZOLAČNÍCH MATERIÁLŮ, VČETNĚ DOPRAVY</w:t>
            </w:r>
          </w:p>
        </w:tc>
        <w:tc>
          <w:tcPr>
            <w:tcW w:w="992" w:type="dxa"/>
            <w:gridSpan w:val="2"/>
            <w:shd w:val="clear" w:color="auto" w:fill="auto"/>
          </w:tcPr>
          <w:p w14:paraId="08C81477"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7EC5CCC7"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9F5502">
              <w:rPr>
                <w:rFonts w:ascii="Verdana" w:eastAsia="Calibri" w:hAnsi="Verdana" w:cs="Times New Roman"/>
                <w:b/>
                <w:bCs/>
                <w:color w:val="FF0000"/>
                <w:sz w:val="14"/>
                <w:szCs w:val="14"/>
                <w:lang w:eastAsia="cs-CZ"/>
              </w:rPr>
              <w:t>2,256</w:t>
            </w:r>
          </w:p>
        </w:tc>
      </w:tr>
      <w:tr w:rsidR="005B5BDC" w14:paraId="354BC316" w14:textId="77777777" w:rsidTr="00A9260D">
        <w:trPr>
          <w:trHeight w:val="300"/>
        </w:trPr>
        <w:tc>
          <w:tcPr>
            <w:tcW w:w="942" w:type="dxa"/>
            <w:gridSpan w:val="2"/>
            <w:shd w:val="clear" w:color="auto" w:fill="auto"/>
          </w:tcPr>
          <w:p w14:paraId="199551F5"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13</w:t>
            </w:r>
          </w:p>
        </w:tc>
        <w:tc>
          <w:tcPr>
            <w:tcW w:w="1175" w:type="dxa"/>
            <w:gridSpan w:val="2"/>
            <w:shd w:val="clear" w:color="auto" w:fill="auto"/>
          </w:tcPr>
          <w:p w14:paraId="1075D336"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A629E3">
              <w:rPr>
                <w:rFonts w:ascii="Verdana" w:eastAsia="Calibri" w:hAnsi="Verdana" w:cs="Times New Roman"/>
                <w:b/>
                <w:bCs/>
                <w:sz w:val="14"/>
                <w:szCs w:val="14"/>
                <w:lang w:eastAsia="cs-CZ"/>
              </w:rPr>
              <w:t>R015620</w:t>
            </w:r>
          </w:p>
        </w:tc>
        <w:tc>
          <w:tcPr>
            <w:tcW w:w="4957" w:type="dxa"/>
            <w:shd w:val="clear" w:color="auto" w:fill="auto"/>
          </w:tcPr>
          <w:p w14:paraId="133482BB"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A629E3">
              <w:rPr>
                <w:rFonts w:ascii="Verdana" w:eastAsia="Calibri" w:hAnsi="Verdana" w:cs="Times New Roman"/>
                <w:b/>
                <w:bCs/>
                <w:sz w:val="14"/>
                <w:szCs w:val="14"/>
                <w:lang w:eastAsia="cs-CZ"/>
              </w:rPr>
              <w:t xml:space="preserve">LIKVIDACE ODPADŮ NEBEZPEČNÝCH - 17 04 10* - KABELY S IZOLACÍ </w:t>
            </w:r>
            <w:proofErr w:type="gramStart"/>
            <w:r w:rsidRPr="00A629E3">
              <w:rPr>
                <w:rFonts w:ascii="Verdana" w:eastAsia="Calibri" w:hAnsi="Verdana" w:cs="Times New Roman"/>
                <w:b/>
                <w:bCs/>
                <w:sz w:val="14"/>
                <w:szCs w:val="14"/>
                <w:lang w:eastAsia="cs-CZ"/>
              </w:rPr>
              <w:t>PAPÍR - OLEJ</w:t>
            </w:r>
            <w:proofErr w:type="gramEnd"/>
            <w:r w:rsidRPr="00A629E3">
              <w:rPr>
                <w:rFonts w:ascii="Verdana" w:eastAsia="Calibri" w:hAnsi="Verdana" w:cs="Times New Roman"/>
                <w:b/>
                <w:bCs/>
                <w:sz w:val="14"/>
                <w:szCs w:val="14"/>
                <w:lang w:eastAsia="cs-CZ"/>
              </w:rPr>
              <w:t>, VČETNĚ DOPRAVY</w:t>
            </w:r>
          </w:p>
        </w:tc>
        <w:tc>
          <w:tcPr>
            <w:tcW w:w="992" w:type="dxa"/>
            <w:gridSpan w:val="2"/>
            <w:shd w:val="clear" w:color="auto" w:fill="auto"/>
          </w:tcPr>
          <w:p w14:paraId="6087F7AE"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5B35AD72"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A629E3">
              <w:rPr>
                <w:rFonts w:ascii="Verdana" w:eastAsia="Calibri" w:hAnsi="Verdana" w:cs="Times New Roman"/>
                <w:b/>
                <w:bCs/>
                <w:color w:val="FF0000"/>
                <w:sz w:val="14"/>
                <w:szCs w:val="14"/>
                <w:lang w:eastAsia="cs-CZ"/>
              </w:rPr>
              <w:t>44,881</w:t>
            </w:r>
          </w:p>
        </w:tc>
      </w:tr>
      <w:tr w:rsidR="005B5BDC" w14:paraId="1C1B9BF0" w14:textId="77777777" w:rsidTr="00A9260D">
        <w:trPr>
          <w:trHeight w:val="300"/>
        </w:trPr>
        <w:tc>
          <w:tcPr>
            <w:tcW w:w="942" w:type="dxa"/>
            <w:gridSpan w:val="2"/>
            <w:shd w:val="clear" w:color="auto" w:fill="auto"/>
          </w:tcPr>
          <w:p w14:paraId="3687E036"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15</w:t>
            </w:r>
          </w:p>
        </w:tc>
        <w:tc>
          <w:tcPr>
            <w:tcW w:w="1175" w:type="dxa"/>
            <w:gridSpan w:val="2"/>
            <w:shd w:val="clear" w:color="auto" w:fill="auto"/>
          </w:tcPr>
          <w:p w14:paraId="15B13A75"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0D7258">
              <w:rPr>
                <w:rFonts w:ascii="Verdana" w:eastAsia="Calibri" w:hAnsi="Verdana" w:cs="Times New Roman"/>
                <w:b/>
                <w:bCs/>
                <w:sz w:val="14"/>
                <w:szCs w:val="14"/>
                <w:lang w:eastAsia="cs-CZ"/>
              </w:rPr>
              <w:t>R015120</w:t>
            </w:r>
          </w:p>
        </w:tc>
        <w:tc>
          <w:tcPr>
            <w:tcW w:w="4957" w:type="dxa"/>
            <w:shd w:val="clear" w:color="auto" w:fill="auto"/>
          </w:tcPr>
          <w:p w14:paraId="4B1C4EE1"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0D7258">
              <w:rPr>
                <w:rFonts w:ascii="Verdana" w:eastAsia="Calibri" w:hAnsi="Verdana" w:cs="Times New Roman"/>
                <w:b/>
                <w:bCs/>
                <w:sz w:val="14"/>
                <w:szCs w:val="14"/>
                <w:lang w:eastAsia="cs-CZ"/>
              </w:rPr>
              <w:t>LIKVIDACE ODPADŮ NEKONTAMINOVANÝCH - 17 01 02 - STAVEBNÍ A DEMOLIČNÍ SUŤ (CIHLY), VČETNĚ DOPRAVY</w:t>
            </w:r>
          </w:p>
        </w:tc>
        <w:tc>
          <w:tcPr>
            <w:tcW w:w="992" w:type="dxa"/>
            <w:gridSpan w:val="2"/>
            <w:shd w:val="clear" w:color="auto" w:fill="auto"/>
          </w:tcPr>
          <w:p w14:paraId="180AE64E"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75320CA2"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590600">
              <w:rPr>
                <w:rFonts w:ascii="Verdana" w:eastAsia="Calibri" w:hAnsi="Verdana" w:cs="Times New Roman"/>
                <w:b/>
                <w:bCs/>
                <w:color w:val="FF0000"/>
                <w:sz w:val="14"/>
                <w:szCs w:val="14"/>
                <w:lang w:eastAsia="cs-CZ"/>
              </w:rPr>
              <w:t>52,111</w:t>
            </w:r>
          </w:p>
        </w:tc>
      </w:tr>
      <w:tr w:rsidR="005B5BDC" w14:paraId="10940604" w14:textId="77777777" w:rsidTr="00A9260D">
        <w:trPr>
          <w:trHeight w:val="300"/>
        </w:trPr>
        <w:tc>
          <w:tcPr>
            <w:tcW w:w="942" w:type="dxa"/>
            <w:gridSpan w:val="2"/>
            <w:shd w:val="clear" w:color="auto" w:fill="auto"/>
          </w:tcPr>
          <w:p w14:paraId="6A3A0E0B"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16</w:t>
            </w:r>
          </w:p>
        </w:tc>
        <w:tc>
          <w:tcPr>
            <w:tcW w:w="1175" w:type="dxa"/>
            <w:gridSpan w:val="2"/>
            <w:shd w:val="clear" w:color="auto" w:fill="auto"/>
          </w:tcPr>
          <w:p w14:paraId="50399D41"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A70F88">
              <w:rPr>
                <w:rFonts w:ascii="Verdana" w:eastAsia="Calibri" w:hAnsi="Verdana" w:cs="Times New Roman"/>
                <w:b/>
                <w:bCs/>
                <w:sz w:val="14"/>
                <w:szCs w:val="14"/>
                <w:lang w:eastAsia="cs-CZ"/>
              </w:rPr>
              <w:t>R015130</w:t>
            </w:r>
          </w:p>
        </w:tc>
        <w:tc>
          <w:tcPr>
            <w:tcW w:w="4957" w:type="dxa"/>
            <w:shd w:val="clear" w:color="auto" w:fill="auto"/>
          </w:tcPr>
          <w:p w14:paraId="4D52979C"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A70F88">
              <w:rPr>
                <w:rFonts w:ascii="Verdana" w:eastAsia="Calibri" w:hAnsi="Verdana" w:cs="Times New Roman"/>
                <w:b/>
                <w:bCs/>
                <w:sz w:val="14"/>
                <w:szCs w:val="14"/>
                <w:lang w:eastAsia="cs-CZ"/>
              </w:rPr>
              <w:t>LIKVIDACE ODPADŮ NEKONTAMINOVANÝCH - 17 03 02 - VYBOURANÝ ASFALTOVÝ BETON BEZ DEHTU, VČETNĚ DOPRAVY</w:t>
            </w:r>
          </w:p>
        </w:tc>
        <w:tc>
          <w:tcPr>
            <w:tcW w:w="992" w:type="dxa"/>
            <w:gridSpan w:val="2"/>
            <w:shd w:val="clear" w:color="auto" w:fill="auto"/>
          </w:tcPr>
          <w:p w14:paraId="748F2312"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T</w:t>
            </w:r>
          </w:p>
        </w:tc>
        <w:tc>
          <w:tcPr>
            <w:tcW w:w="996" w:type="dxa"/>
            <w:shd w:val="clear" w:color="auto" w:fill="auto"/>
          </w:tcPr>
          <w:p w14:paraId="32415CDB"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80322A">
              <w:rPr>
                <w:rFonts w:ascii="Verdana" w:eastAsia="Calibri" w:hAnsi="Verdana" w:cs="Times New Roman"/>
                <w:b/>
                <w:bCs/>
                <w:color w:val="FF0000"/>
                <w:sz w:val="14"/>
                <w:szCs w:val="14"/>
                <w:lang w:eastAsia="cs-CZ"/>
              </w:rPr>
              <w:t>185,563</w:t>
            </w:r>
          </w:p>
        </w:tc>
      </w:tr>
    </w:tbl>
    <w:p w14:paraId="40EA38AA" w14:textId="77777777" w:rsidR="004773AA" w:rsidRDefault="004773AA" w:rsidP="004773AA">
      <w:pPr>
        <w:jc w:val="both"/>
        <w:rPr>
          <w:lang w:eastAsia="cs-CZ"/>
        </w:rPr>
      </w:pPr>
    </w:p>
    <w:p w14:paraId="32AB4354" w14:textId="49A7CA7B" w:rsidR="005B5BDC" w:rsidRPr="004773AA" w:rsidRDefault="005B5BDC" w:rsidP="004773AA">
      <w:pPr>
        <w:spacing w:after="0"/>
        <w:jc w:val="both"/>
        <w:rPr>
          <w:lang w:eastAsia="cs-CZ"/>
        </w:rPr>
      </w:pPr>
      <w:r w:rsidRPr="004773AA">
        <w:rPr>
          <w:lang w:eastAsia="cs-CZ"/>
        </w:rPr>
        <w:t xml:space="preserve">A dále bylo upraveno množství u položky v souhrnném objektu odpadů SO 90-90 stavby „Zvýšení kapacity trati Týniště n. O. - </w:t>
      </w:r>
      <w:proofErr w:type="gramStart"/>
      <w:r w:rsidRPr="004773AA">
        <w:rPr>
          <w:lang w:eastAsia="cs-CZ"/>
        </w:rPr>
        <w:t>Častolovice - Solnice</w:t>
      </w:r>
      <w:proofErr w:type="gramEnd"/>
      <w:r w:rsidRPr="004773AA">
        <w:rPr>
          <w:lang w:eastAsia="cs-CZ"/>
        </w:rPr>
        <w:t xml:space="preserve">, 4. část, 2a. </w:t>
      </w:r>
      <w:r w:rsidR="00CA4F54">
        <w:rPr>
          <w:lang w:eastAsia="cs-CZ"/>
        </w:rPr>
        <w:t>e</w:t>
      </w:r>
      <w:r w:rsidRPr="004773AA">
        <w:rPr>
          <w:lang w:eastAsia="cs-CZ"/>
        </w:rPr>
        <w:t>tapa“. Soupis prací byl upraven.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4"/>
        <w:gridCol w:w="1119"/>
        <w:gridCol w:w="29"/>
        <w:gridCol w:w="4651"/>
        <w:gridCol w:w="8"/>
        <w:gridCol w:w="984"/>
        <w:gridCol w:w="992"/>
      </w:tblGrid>
      <w:tr w:rsidR="005B5BDC" w14:paraId="28C40493" w14:textId="77777777" w:rsidTr="00A9260D">
        <w:trPr>
          <w:trHeight w:val="300"/>
        </w:trPr>
        <w:tc>
          <w:tcPr>
            <w:tcW w:w="928" w:type="dxa"/>
            <w:shd w:val="clear" w:color="auto" w:fill="F2F2F2" w:themeFill="background1" w:themeFillShade="F2"/>
          </w:tcPr>
          <w:p w14:paraId="6F42B18C" w14:textId="77777777" w:rsidR="005B5BDC" w:rsidRDefault="005B5BDC" w:rsidP="00A9260D">
            <w:pPr>
              <w:spacing w:after="0" w:line="240" w:lineRule="auto"/>
              <w:rPr>
                <w:rFonts w:ascii="Verdana" w:eastAsia="Calibri" w:hAnsi="Verdana" w:cs="Times New Roman"/>
                <w:b/>
                <w:bCs/>
                <w:sz w:val="14"/>
                <w:szCs w:val="14"/>
                <w:lang w:eastAsia="cs-CZ"/>
              </w:rPr>
            </w:pPr>
            <w:proofErr w:type="spellStart"/>
            <w:r w:rsidRPr="01104183">
              <w:rPr>
                <w:rFonts w:ascii="Verdana" w:eastAsia="Calibri" w:hAnsi="Verdana" w:cs="Times New Roman"/>
                <w:b/>
                <w:bCs/>
                <w:sz w:val="14"/>
                <w:szCs w:val="14"/>
                <w:lang w:eastAsia="cs-CZ"/>
              </w:rPr>
              <w:t>Poř</w:t>
            </w:r>
            <w:proofErr w:type="spellEnd"/>
            <w:r w:rsidRPr="01104183">
              <w:rPr>
                <w:rFonts w:ascii="Verdana" w:eastAsia="Calibri" w:hAnsi="Verdana" w:cs="Times New Roman"/>
                <w:b/>
                <w:bCs/>
                <w:sz w:val="14"/>
                <w:szCs w:val="14"/>
                <w:lang w:eastAsia="cs-CZ"/>
              </w:rPr>
              <w:t>. číslo </w:t>
            </w:r>
          </w:p>
        </w:tc>
        <w:tc>
          <w:tcPr>
            <w:tcW w:w="1157" w:type="dxa"/>
            <w:gridSpan w:val="2"/>
            <w:shd w:val="clear" w:color="auto" w:fill="F2F2F2" w:themeFill="background1" w:themeFillShade="F2"/>
          </w:tcPr>
          <w:p w14:paraId="6CA2455D"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Kód položky </w:t>
            </w:r>
          </w:p>
        </w:tc>
        <w:tc>
          <w:tcPr>
            <w:tcW w:w="4997" w:type="dxa"/>
            <w:gridSpan w:val="3"/>
            <w:shd w:val="clear" w:color="auto" w:fill="F2F2F2" w:themeFill="background1" w:themeFillShade="F2"/>
          </w:tcPr>
          <w:p w14:paraId="284BE437"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Popis položky </w:t>
            </w:r>
          </w:p>
        </w:tc>
        <w:tc>
          <w:tcPr>
            <w:tcW w:w="984" w:type="dxa"/>
            <w:shd w:val="clear" w:color="auto" w:fill="F2F2F2" w:themeFill="background1" w:themeFillShade="F2"/>
          </w:tcPr>
          <w:p w14:paraId="027EED52"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Jednotka </w:t>
            </w:r>
          </w:p>
        </w:tc>
        <w:tc>
          <w:tcPr>
            <w:tcW w:w="996" w:type="dxa"/>
            <w:shd w:val="clear" w:color="auto" w:fill="F2F2F2" w:themeFill="background1" w:themeFillShade="F2"/>
          </w:tcPr>
          <w:p w14:paraId="5A632660" w14:textId="77777777" w:rsidR="005B5BDC" w:rsidRDefault="005B5BDC" w:rsidP="00A9260D">
            <w:pPr>
              <w:spacing w:after="0" w:line="240" w:lineRule="auto"/>
              <w:rPr>
                <w:rFonts w:ascii="Verdana" w:eastAsia="Calibri" w:hAnsi="Verdana" w:cs="Times New Roman"/>
                <w:b/>
                <w:bCs/>
                <w:sz w:val="14"/>
                <w:szCs w:val="14"/>
                <w:lang w:eastAsia="cs-CZ"/>
              </w:rPr>
            </w:pPr>
            <w:r w:rsidRPr="01104183">
              <w:rPr>
                <w:rFonts w:ascii="Verdana" w:eastAsia="Calibri" w:hAnsi="Verdana" w:cs="Times New Roman"/>
                <w:b/>
                <w:bCs/>
                <w:sz w:val="14"/>
                <w:szCs w:val="14"/>
                <w:lang w:eastAsia="cs-CZ"/>
              </w:rPr>
              <w:t>Množství </w:t>
            </w:r>
          </w:p>
        </w:tc>
      </w:tr>
      <w:tr w:rsidR="005B5BDC" w14:paraId="56179ED2" w14:textId="77777777" w:rsidTr="00A9260D">
        <w:trPr>
          <w:trHeight w:val="300"/>
        </w:trPr>
        <w:tc>
          <w:tcPr>
            <w:tcW w:w="9062" w:type="dxa"/>
            <w:gridSpan w:val="8"/>
            <w:shd w:val="clear" w:color="auto" w:fill="auto"/>
          </w:tcPr>
          <w:p w14:paraId="02F041C4" w14:textId="77777777" w:rsidR="005B5BDC" w:rsidRDefault="005B5BDC" w:rsidP="00A9260D">
            <w:pPr>
              <w:spacing w:after="0" w:line="240" w:lineRule="auto"/>
              <w:rPr>
                <w:rFonts w:ascii="Verdana" w:eastAsia="Times New Roman" w:hAnsi="Verdana" w:cs="Times New Roman"/>
                <w:b/>
                <w:bCs/>
                <w:sz w:val="14"/>
                <w:szCs w:val="14"/>
                <w:lang w:eastAsia="cs-CZ"/>
              </w:rPr>
            </w:pPr>
            <w:r w:rsidRPr="01104183">
              <w:rPr>
                <w:rFonts w:ascii="Verdana" w:eastAsia="Times New Roman" w:hAnsi="Verdana" w:cs="Times New Roman"/>
                <w:b/>
                <w:bCs/>
                <w:sz w:val="14"/>
                <w:szCs w:val="14"/>
                <w:lang w:eastAsia="cs-CZ"/>
              </w:rPr>
              <w:t>S</w:t>
            </w:r>
            <w:r>
              <w:rPr>
                <w:rFonts w:ascii="Verdana" w:eastAsia="Times New Roman" w:hAnsi="Verdana" w:cs="Times New Roman"/>
                <w:b/>
                <w:bCs/>
                <w:sz w:val="14"/>
                <w:szCs w:val="14"/>
                <w:lang w:eastAsia="cs-CZ"/>
              </w:rPr>
              <w:t>O</w:t>
            </w:r>
            <w:r w:rsidRPr="01104183">
              <w:rPr>
                <w:rFonts w:ascii="Verdana" w:eastAsia="Times New Roman" w:hAnsi="Verdana" w:cs="Times New Roman"/>
                <w:b/>
                <w:bCs/>
                <w:sz w:val="14"/>
                <w:szCs w:val="14"/>
                <w:lang w:eastAsia="cs-CZ"/>
              </w:rPr>
              <w:t xml:space="preserve"> </w:t>
            </w:r>
            <w:r>
              <w:rPr>
                <w:rFonts w:ascii="Verdana" w:eastAsia="Times New Roman" w:hAnsi="Verdana" w:cs="Times New Roman"/>
                <w:b/>
                <w:bCs/>
                <w:sz w:val="14"/>
                <w:szCs w:val="14"/>
                <w:lang w:eastAsia="cs-CZ"/>
              </w:rPr>
              <w:t>90</w:t>
            </w:r>
            <w:r w:rsidRPr="01104183">
              <w:rPr>
                <w:rFonts w:ascii="Verdana" w:eastAsia="Times New Roman" w:hAnsi="Verdana" w:cs="Times New Roman"/>
                <w:b/>
                <w:bCs/>
                <w:sz w:val="14"/>
                <w:szCs w:val="14"/>
                <w:lang w:eastAsia="cs-CZ"/>
              </w:rPr>
              <w:t>-</w:t>
            </w:r>
            <w:r>
              <w:rPr>
                <w:rFonts w:ascii="Verdana" w:eastAsia="Times New Roman" w:hAnsi="Verdana" w:cs="Times New Roman"/>
                <w:b/>
                <w:bCs/>
                <w:sz w:val="14"/>
                <w:szCs w:val="14"/>
                <w:lang w:eastAsia="cs-CZ"/>
              </w:rPr>
              <w:t>90</w:t>
            </w:r>
          </w:p>
        </w:tc>
      </w:tr>
      <w:tr w:rsidR="005B5BDC" w14:paraId="6278C7B2" w14:textId="77777777" w:rsidTr="00A9260D">
        <w:trPr>
          <w:trHeight w:val="300"/>
        </w:trPr>
        <w:tc>
          <w:tcPr>
            <w:tcW w:w="942" w:type="dxa"/>
            <w:gridSpan w:val="2"/>
          </w:tcPr>
          <w:p w14:paraId="6334B4FB" w14:textId="77777777" w:rsidR="005B5BDC" w:rsidRPr="00255F45" w:rsidRDefault="005B5BDC" w:rsidP="00A9260D">
            <w:pPr>
              <w:spacing w:after="0" w:line="240" w:lineRule="auto"/>
              <w:rPr>
                <w:rFonts w:ascii="Verdana" w:eastAsia="Calibri" w:hAnsi="Verdana" w:cs="Times New Roman"/>
                <w:b/>
                <w:bCs/>
                <w:sz w:val="14"/>
                <w:szCs w:val="14"/>
                <w:lang w:eastAsia="cs-CZ"/>
              </w:rPr>
            </w:pPr>
            <w:r>
              <w:rPr>
                <w:rFonts w:ascii="Verdana" w:eastAsia="Calibri" w:hAnsi="Verdana" w:cs="Times New Roman"/>
                <w:b/>
                <w:bCs/>
                <w:sz w:val="14"/>
                <w:szCs w:val="14"/>
                <w:lang w:eastAsia="cs-CZ"/>
              </w:rPr>
              <w:t>28</w:t>
            </w:r>
          </w:p>
        </w:tc>
        <w:tc>
          <w:tcPr>
            <w:tcW w:w="1175" w:type="dxa"/>
            <w:gridSpan w:val="2"/>
          </w:tcPr>
          <w:p w14:paraId="780FF817"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66114F">
              <w:rPr>
                <w:rFonts w:ascii="Verdana" w:eastAsia="Calibri" w:hAnsi="Verdana" w:cs="Times New Roman"/>
                <w:b/>
                <w:bCs/>
                <w:sz w:val="14"/>
                <w:szCs w:val="14"/>
                <w:lang w:eastAsia="cs-CZ"/>
              </w:rPr>
              <w:t>R015310</w:t>
            </w:r>
          </w:p>
        </w:tc>
        <w:tc>
          <w:tcPr>
            <w:tcW w:w="4957" w:type="dxa"/>
          </w:tcPr>
          <w:p w14:paraId="17AD94AD"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9840E7">
              <w:rPr>
                <w:rFonts w:ascii="Verdana" w:eastAsia="Calibri" w:hAnsi="Verdana" w:cs="Times New Roman"/>
                <w:b/>
                <w:bCs/>
                <w:sz w:val="14"/>
                <w:szCs w:val="14"/>
                <w:lang w:eastAsia="cs-CZ"/>
              </w:rPr>
              <w:t>LIKVIDACE ODPADŮ NEKONTAMINOVANÝCH - 16 02 14 - ELEKTROŠROT (VYŘAZENÁ EL. ZAŘÍZENÍ A PŘÍSTR. - AL, CU A VZ. KOVY</w:t>
            </w:r>
            <w:proofErr w:type="gramStart"/>
            <w:r w:rsidRPr="009840E7">
              <w:rPr>
                <w:rFonts w:ascii="Verdana" w:eastAsia="Calibri" w:hAnsi="Verdana" w:cs="Times New Roman"/>
                <w:b/>
                <w:bCs/>
                <w:sz w:val="14"/>
                <w:szCs w:val="14"/>
                <w:lang w:eastAsia="cs-CZ"/>
              </w:rPr>
              <w:t>) ,</w:t>
            </w:r>
            <w:proofErr w:type="gramEnd"/>
            <w:r w:rsidRPr="009840E7">
              <w:rPr>
                <w:rFonts w:ascii="Verdana" w:eastAsia="Calibri" w:hAnsi="Verdana" w:cs="Times New Roman"/>
                <w:b/>
                <w:bCs/>
                <w:sz w:val="14"/>
                <w:szCs w:val="14"/>
                <w:lang w:eastAsia="cs-CZ"/>
              </w:rPr>
              <w:t xml:space="preserve"> VČETNĚ DOPRAVY</w:t>
            </w:r>
          </w:p>
        </w:tc>
        <w:tc>
          <w:tcPr>
            <w:tcW w:w="992" w:type="dxa"/>
            <w:gridSpan w:val="2"/>
          </w:tcPr>
          <w:p w14:paraId="792D704F" w14:textId="77777777" w:rsidR="005B5BDC" w:rsidRPr="00255F45" w:rsidRDefault="005B5BDC" w:rsidP="00A9260D">
            <w:pPr>
              <w:spacing w:after="0" w:line="240" w:lineRule="auto"/>
              <w:rPr>
                <w:rFonts w:ascii="Verdana" w:eastAsia="Calibri" w:hAnsi="Verdana" w:cs="Times New Roman"/>
                <w:b/>
                <w:bCs/>
                <w:sz w:val="14"/>
                <w:szCs w:val="14"/>
                <w:lang w:eastAsia="cs-CZ"/>
              </w:rPr>
            </w:pPr>
            <w:r w:rsidRPr="00255F45">
              <w:rPr>
                <w:rFonts w:ascii="Verdana" w:eastAsia="Calibri" w:hAnsi="Verdana" w:cs="Times New Roman"/>
                <w:b/>
                <w:bCs/>
                <w:sz w:val="14"/>
                <w:szCs w:val="14"/>
                <w:lang w:eastAsia="cs-CZ"/>
              </w:rPr>
              <w:t>T</w:t>
            </w:r>
          </w:p>
        </w:tc>
        <w:tc>
          <w:tcPr>
            <w:tcW w:w="996" w:type="dxa"/>
          </w:tcPr>
          <w:p w14:paraId="5F3A8121" w14:textId="77777777" w:rsidR="005B5BDC" w:rsidRDefault="005B5BDC" w:rsidP="00A9260D">
            <w:pPr>
              <w:spacing w:after="0" w:line="240" w:lineRule="auto"/>
              <w:jc w:val="right"/>
              <w:rPr>
                <w:rFonts w:ascii="Verdana" w:eastAsia="Calibri" w:hAnsi="Verdana" w:cs="Times New Roman"/>
                <w:b/>
                <w:bCs/>
                <w:color w:val="FF0000"/>
                <w:sz w:val="14"/>
                <w:szCs w:val="14"/>
                <w:lang w:eastAsia="cs-CZ"/>
              </w:rPr>
            </w:pPr>
            <w:r w:rsidRPr="009840E7">
              <w:rPr>
                <w:rFonts w:ascii="Verdana" w:eastAsia="Calibri" w:hAnsi="Verdana" w:cs="Times New Roman"/>
                <w:b/>
                <w:bCs/>
                <w:color w:val="FF0000"/>
                <w:sz w:val="14"/>
                <w:szCs w:val="14"/>
                <w:lang w:eastAsia="cs-CZ"/>
              </w:rPr>
              <w:t>20,520</w:t>
            </w:r>
          </w:p>
        </w:tc>
      </w:tr>
    </w:tbl>
    <w:p w14:paraId="0ACD644B" w14:textId="7292EE36" w:rsidR="00EC64AC" w:rsidRPr="003D7317" w:rsidRDefault="00EC64AC" w:rsidP="00EC64AC">
      <w:pPr>
        <w:spacing w:after="0" w:line="240" w:lineRule="auto"/>
        <w:rPr>
          <w:rFonts w:eastAsia="Calibri" w:cs="Times New Roman"/>
          <w:b/>
          <w:color w:val="FF0000"/>
          <w:lang w:eastAsia="cs-CZ"/>
        </w:rPr>
      </w:pPr>
    </w:p>
    <w:p w14:paraId="35F7EC37" w14:textId="77777777" w:rsidR="004773AA" w:rsidRDefault="004773AA" w:rsidP="00061455">
      <w:pPr>
        <w:spacing w:after="0" w:line="256" w:lineRule="auto"/>
        <w:jc w:val="both"/>
        <w:rPr>
          <w:rFonts w:eastAsia="Calibri" w:cs="Times New Roman"/>
          <w:b/>
          <w:lang w:eastAsia="cs-CZ"/>
        </w:rPr>
      </w:pPr>
    </w:p>
    <w:p w14:paraId="48A3E9E7" w14:textId="18C0C2A5"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68</w:t>
      </w:r>
      <w:r w:rsidRPr="0026466F">
        <w:rPr>
          <w:rFonts w:eastAsia="Calibri" w:cs="Times New Roman"/>
          <w:b/>
          <w:lang w:eastAsia="cs-CZ"/>
        </w:rPr>
        <w:t>:</w:t>
      </w:r>
      <w:r>
        <w:rPr>
          <w:rFonts w:eastAsia="Calibri" w:cs="Times New Roman"/>
          <w:b/>
          <w:lang w:eastAsia="cs-CZ"/>
        </w:rPr>
        <w:t xml:space="preserve"> </w:t>
      </w:r>
    </w:p>
    <w:p w14:paraId="53512932" w14:textId="77777777" w:rsidR="00061455" w:rsidRPr="00987498" w:rsidRDefault="00061455" w:rsidP="00061455">
      <w:pPr>
        <w:spacing w:after="0" w:line="256" w:lineRule="auto"/>
        <w:rPr>
          <w:rFonts w:eastAsia="Calibri" w:cs="Times New Roman"/>
          <w:bCs/>
          <w:lang w:eastAsia="cs-CZ"/>
        </w:rPr>
      </w:pPr>
      <w:r w:rsidRPr="00987498">
        <w:rPr>
          <w:rFonts w:eastAsia="Calibri" w:cs="Times New Roman"/>
          <w:bCs/>
          <w:lang w:eastAsia="cs-CZ"/>
        </w:rPr>
        <w:t xml:space="preserve">SO SO031160110 Výhybna Rašovice, železniční svršek:  </w:t>
      </w:r>
    </w:p>
    <w:p w14:paraId="6326050B" w14:textId="450FA6DA" w:rsidR="00061455" w:rsidRPr="00987498" w:rsidRDefault="00061455" w:rsidP="00CA4F54">
      <w:pPr>
        <w:spacing w:after="0" w:line="256" w:lineRule="auto"/>
        <w:jc w:val="both"/>
        <w:rPr>
          <w:rFonts w:eastAsia="Calibri" w:cs="Times New Roman"/>
          <w:bCs/>
          <w:lang w:eastAsia="cs-CZ"/>
        </w:rPr>
      </w:pPr>
      <w:r w:rsidRPr="00987498">
        <w:rPr>
          <w:rFonts w:eastAsia="Calibri" w:cs="Times New Roman"/>
          <w:bCs/>
          <w:lang w:eastAsia="cs-CZ"/>
        </w:rPr>
        <w:t xml:space="preserve">Po opravě soupisu prací v Dodatku č. 4 ze dne 20.9.2024 zůstali v SP položky č. 1 a 2 s nulovou výměrou.  </w:t>
      </w:r>
    </w:p>
    <w:p w14:paraId="449C5D20" w14:textId="77777777" w:rsidR="00061455" w:rsidRDefault="00061455" w:rsidP="00061455">
      <w:pPr>
        <w:spacing w:after="0" w:line="256" w:lineRule="auto"/>
        <w:rPr>
          <w:rFonts w:eastAsia="Calibri" w:cs="Times New Roman"/>
          <w:bCs/>
          <w:lang w:eastAsia="cs-CZ"/>
        </w:rPr>
      </w:pPr>
      <w:r w:rsidRPr="00987498">
        <w:rPr>
          <w:rFonts w:eastAsia="Calibri" w:cs="Times New Roman"/>
          <w:bCs/>
          <w:lang w:eastAsia="cs-CZ"/>
        </w:rPr>
        <w:t>Žádám zadavatele o zrušení těchto položek.</w:t>
      </w:r>
    </w:p>
    <w:p w14:paraId="3DAD5E34" w14:textId="77777777" w:rsidR="00061455" w:rsidRPr="00987498" w:rsidRDefault="00061455" w:rsidP="00061455">
      <w:pPr>
        <w:spacing w:after="0" w:line="256" w:lineRule="auto"/>
        <w:rPr>
          <w:rFonts w:eastAsia="Calibri" w:cs="Times New Roman"/>
          <w:bCs/>
          <w:lang w:eastAsia="cs-CZ"/>
        </w:rPr>
      </w:pPr>
    </w:p>
    <w:tbl>
      <w:tblPr>
        <w:tblStyle w:val="Mkatabulky"/>
        <w:tblpPr w:vertAnchor="text" w:horzAnchor="page" w:tblpX="2125"/>
        <w:tblOverlap w:val="never"/>
        <w:tblW w:w="9010" w:type="dxa"/>
        <w:tblLayout w:type="fixed"/>
        <w:tblLook w:val="04A0" w:firstRow="1" w:lastRow="0" w:firstColumn="1" w:lastColumn="0" w:noHBand="0" w:noVBand="1"/>
      </w:tblPr>
      <w:tblGrid>
        <w:gridCol w:w="809"/>
        <w:gridCol w:w="1008"/>
        <w:gridCol w:w="698"/>
        <w:gridCol w:w="4593"/>
        <w:gridCol w:w="762"/>
        <w:gridCol w:w="1140"/>
      </w:tblGrid>
      <w:tr w:rsidR="00061455" w:rsidRPr="00987498" w14:paraId="7EBFA059" w14:textId="77777777" w:rsidTr="00375C63">
        <w:trPr>
          <w:cnfStyle w:val="100000000000" w:firstRow="1" w:lastRow="0" w:firstColumn="0" w:lastColumn="0" w:oddVBand="0" w:evenVBand="0" w:oddHBand="0" w:evenHBand="0" w:firstRowFirstColumn="0" w:firstRowLastColumn="0" w:lastRowFirstColumn="0" w:lastRowLastColumn="0"/>
          <w:trHeight w:hRule="exact" w:val="560"/>
        </w:trPr>
        <w:tc>
          <w:tcPr>
            <w:cnfStyle w:val="001000000000" w:firstRow="0" w:lastRow="0" w:firstColumn="1" w:lastColumn="0" w:oddVBand="0" w:evenVBand="0" w:oddHBand="0" w:evenHBand="0" w:firstRowFirstColumn="0" w:firstRowLastColumn="0" w:lastRowFirstColumn="0" w:lastRowLastColumn="0"/>
            <w:tcW w:w="809" w:type="dxa"/>
          </w:tcPr>
          <w:p w14:paraId="3F03D8F7" w14:textId="77777777" w:rsidR="00061455" w:rsidRPr="00987498" w:rsidRDefault="00061455" w:rsidP="00375C63">
            <w:pPr>
              <w:spacing w:line="256" w:lineRule="auto"/>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05344" behindDoc="0" locked="0" layoutInCell="1" allowOverlap="1" wp14:anchorId="63050686" wp14:editId="52D835D8">
                      <wp:simplePos x="0" y="0"/>
                      <wp:positionH relativeFrom="page">
                        <wp:posOffset>-12192</wp:posOffset>
                      </wp:positionH>
                      <wp:positionV relativeFrom="line">
                        <wp:posOffset>-42799</wp:posOffset>
                      </wp:positionV>
                      <wp:extent cx="12192" cy="12192"/>
                      <wp:effectExtent l="0" t="0" r="0" b="0"/>
                      <wp:wrapNone/>
                      <wp:docPr id="420647200" name="Freeform 100"/>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BE72C8" id="Freeform 100" o:spid="_x0000_s1026" style="position:absolute;margin-left:-.95pt;margin-top:-3.35pt;width:.95pt;height:.95pt;z-index:251705344;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04320" behindDoc="0" locked="0" layoutInCell="1" allowOverlap="1" wp14:anchorId="4B968047" wp14:editId="67C3F157">
                      <wp:simplePos x="0" y="0"/>
                      <wp:positionH relativeFrom="page">
                        <wp:posOffset>-12192</wp:posOffset>
                      </wp:positionH>
                      <wp:positionV relativeFrom="line">
                        <wp:posOffset>-42799</wp:posOffset>
                      </wp:positionV>
                      <wp:extent cx="12192" cy="12192"/>
                      <wp:effectExtent l="0" t="0" r="0" b="0"/>
                      <wp:wrapNone/>
                      <wp:docPr id="1179350108" name="Freeform 101"/>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C25CBC" id="Freeform 101" o:spid="_x0000_s1026" style="position:absolute;margin-left:-.95pt;margin-top:-3.35pt;width:.95pt;height:.95pt;z-index:251704320;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06368" behindDoc="0" locked="0" layoutInCell="1" allowOverlap="1" wp14:anchorId="630E96BB" wp14:editId="41B97500">
                      <wp:simplePos x="0" y="0"/>
                      <wp:positionH relativeFrom="page">
                        <wp:posOffset>515061</wp:posOffset>
                      </wp:positionH>
                      <wp:positionV relativeFrom="line">
                        <wp:posOffset>-42799</wp:posOffset>
                      </wp:positionV>
                      <wp:extent cx="12192" cy="12192"/>
                      <wp:effectExtent l="0" t="0" r="0" b="0"/>
                      <wp:wrapNone/>
                      <wp:docPr id="1377741095" name="Freeform 102"/>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76E6DB" id="Freeform 102" o:spid="_x0000_s1026" style="position:absolute;margin-left:40.55pt;margin-top:-3.35pt;width:.95pt;height:.95pt;z-index:251706368;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" path="m,12192r12192,l12192,,,,,12192xe" fillcolor="black" stroked="f" strokeweight="1pt">
                      <v:stroke joinstyle="miter"/>
                      <v:path arrowok="t"/>
                      <w10:wrap anchorx="page" anchory="line"/>
                    </v:shape>
                  </w:pict>
                </mc:Fallback>
              </mc:AlternateContent>
            </w:r>
            <w:proofErr w:type="spellStart"/>
            <w:r w:rsidRPr="00987498">
              <w:rPr>
                <w:rFonts w:eastAsia="Calibri" w:cs="Times New Roman"/>
                <w:b/>
                <w:bCs/>
                <w:lang w:eastAsia="cs-CZ"/>
              </w:rPr>
              <w:t>Rozpo</w:t>
            </w:r>
            <w:proofErr w:type="spellEnd"/>
            <w:r w:rsidRPr="00987498">
              <w:rPr>
                <w:rFonts w:eastAsia="Calibri" w:cs="Times New Roman"/>
                <w:bCs/>
                <w:lang w:val="en-US" w:eastAsia="cs-CZ"/>
              </w:rPr>
              <w:t xml:space="preserve"> </w:t>
            </w:r>
            <w:r w:rsidRPr="00987498">
              <w:rPr>
                <w:rFonts w:eastAsia="Calibri" w:cs="Times New Roman"/>
                <w:b/>
                <w:bCs/>
                <w:lang w:eastAsia="cs-CZ"/>
              </w:rPr>
              <w:t xml:space="preserve">čet:  </w:t>
            </w:r>
          </w:p>
        </w:tc>
        <w:tc>
          <w:tcPr>
            <w:tcW w:w="1706" w:type="dxa"/>
            <w:gridSpan w:val="2"/>
          </w:tcPr>
          <w:p w14:paraId="11A76109" w14:textId="77777777" w:rsidR="00061455" w:rsidRPr="00987498" w:rsidRDefault="00061455" w:rsidP="00375C63">
            <w:pPr>
              <w:spacing w:line="256" w:lineRule="auto"/>
              <w:cnfStyle w:val="100000000000" w:firstRow="1"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
                <w:bCs/>
                <w:lang w:eastAsia="cs-CZ"/>
              </w:rPr>
              <w:t>SO031160110</w:t>
            </w:r>
            <w:r w:rsidRPr="00987498">
              <w:rPr>
                <w:rFonts w:eastAsia="Calibri" w:cs="Times New Roman"/>
                <w:bCs/>
                <w:lang w:val="en-US" w:eastAsia="cs-CZ"/>
              </w:rPr>
              <w:t xml:space="preserve"> </w:t>
            </w:r>
          </w:p>
        </w:tc>
        <w:tc>
          <w:tcPr>
            <w:tcW w:w="4593" w:type="dxa"/>
          </w:tcPr>
          <w:p w14:paraId="5D425FEC" w14:textId="77777777" w:rsidR="00061455" w:rsidRPr="00987498" w:rsidRDefault="00061455" w:rsidP="00375C63">
            <w:pPr>
              <w:spacing w:line="256" w:lineRule="auto"/>
              <w:cnfStyle w:val="100000000000" w:firstRow="1"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07392" behindDoc="0" locked="0" layoutInCell="1" allowOverlap="1" wp14:anchorId="02CA5E84" wp14:editId="28989571">
                      <wp:simplePos x="0" y="0"/>
                      <wp:positionH relativeFrom="page">
                        <wp:posOffset>76</wp:posOffset>
                      </wp:positionH>
                      <wp:positionV relativeFrom="line">
                        <wp:posOffset>-12319</wp:posOffset>
                      </wp:positionV>
                      <wp:extent cx="12193" cy="12192"/>
                      <wp:effectExtent l="0" t="0" r="0" b="0"/>
                      <wp:wrapNone/>
                      <wp:docPr id="1743727186" name="Freeform 103"/>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593FBA" id="Freeform 103" o:spid="_x0000_s1026" style="position:absolute;margin-left:0;margin-top:-.95pt;width:.95pt;height:.95pt;z-index:251707392;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08416" behindDoc="0" locked="0" layoutInCell="1" allowOverlap="1" wp14:anchorId="00A9DF55" wp14:editId="0FE96ABE">
                      <wp:simplePos x="0" y="0"/>
                      <wp:positionH relativeFrom="page">
                        <wp:posOffset>2923743</wp:posOffset>
                      </wp:positionH>
                      <wp:positionV relativeFrom="line">
                        <wp:posOffset>-12319</wp:posOffset>
                      </wp:positionV>
                      <wp:extent cx="12193" cy="12192"/>
                      <wp:effectExtent l="0" t="0" r="0" b="0"/>
                      <wp:wrapNone/>
                      <wp:docPr id="218873003" name="Freeform 104"/>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A2E6F2" id="Freeform 104" o:spid="_x0000_s1026" style="position:absolute;margin-left:230.2pt;margin-top:-.95pt;width:.95pt;height:.95pt;z-index:251708416;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" path="m,12192r12193,l12193,,,,,12192xe" fillcolor="black" stroked="f" strokeweight="1pt">
                      <v:stroke joinstyle="miter"/>
                      <v:path arrowok="t"/>
                      <w10:wrap anchorx="page" anchory="line"/>
                    </v:shape>
                  </w:pict>
                </mc:Fallback>
              </mc:AlternateContent>
            </w:r>
            <w:r w:rsidRPr="00987498">
              <w:rPr>
                <w:rFonts w:eastAsia="Calibri" w:cs="Times New Roman"/>
                <w:b/>
                <w:bCs/>
                <w:lang w:eastAsia="cs-CZ"/>
              </w:rPr>
              <w:t>Výhybna Rašovice, železniční svršek</w:t>
            </w:r>
            <w:r w:rsidRPr="00987498">
              <w:rPr>
                <w:rFonts w:eastAsia="Calibri" w:cs="Times New Roman"/>
                <w:bCs/>
                <w:lang w:val="en-US" w:eastAsia="cs-CZ"/>
              </w:rPr>
              <w:t xml:space="preserve"> </w:t>
            </w:r>
          </w:p>
        </w:tc>
        <w:tc>
          <w:tcPr>
            <w:tcW w:w="762" w:type="dxa"/>
          </w:tcPr>
          <w:p w14:paraId="5666CFC7" w14:textId="77777777" w:rsidR="00061455" w:rsidRPr="00987498" w:rsidRDefault="00061455" w:rsidP="00375C63">
            <w:pPr>
              <w:spacing w:line="256" w:lineRule="auto"/>
              <w:cnfStyle w:val="100000000000" w:firstRow="1" w:lastRow="0" w:firstColumn="0" w:lastColumn="0" w:oddVBand="0" w:evenVBand="0" w:oddHBand="0" w:evenHBand="0" w:firstRowFirstColumn="0" w:firstRowLastColumn="0" w:lastRowFirstColumn="0" w:lastRowLastColumn="0"/>
              <w:rPr>
                <w:rFonts w:eastAsia="Calibri" w:cs="Times New Roman"/>
                <w:bCs/>
                <w:lang w:eastAsia="cs-CZ"/>
              </w:rPr>
            </w:pPr>
            <w:r w:rsidRPr="00987498">
              <w:rPr>
                <w:rFonts w:eastAsia="Calibri" w:cs="Times New Roman"/>
                <w:bCs/>
                <w:noProof/>
                <w:lang w:val="en-US" w:eastAsia="cs-CZ"/>
              </w:rPr>
              <mc:AlternateContent>
                <mc:Choice Requires="wps">
                  <w:drawing>
                    <wp:anchor distT="0" distB="0" distL="114300" distR="114300" simplePos="0" relativeHeight="251709440" behindDoc="0" locked="0" layoutInCell="1" allowOverlap="1" wp14:anchorId="08B0AA9C" wp14:editId="7C8DC865">
                      <wp:simplePos x="0" y="0"/>
                      <wp:positionH relativeFrom="page">
                        <wp:posOffset>484631</wp:posOffset>
                      </wp:positionH>
                      <wp:positionV relativeFrom="paragraph">
                        <wp:posOffset>-12192</wp:posOffset>
                      </wp:positionV>
                      <wp:extent cx="12193" cy="12192"/>
                      <wp:effectExtent l="0" t="0" r="0" b="0"/>
                      <wp:wrapNone/>
                      <wp:docPr id="1436581876" name="Freeform 105"/>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3952CF" id="Freeform 105" o:spid="_x0000_s1026" style="position:absolute;margin-left:38.15pt;margin-top:-.95pt;width:.95pt;height:.95pt;z-index:251709440;visibility:visible;mso-wrap-style:square;mso-wrap-distance-left:9pt;mso-wrap-distance-top:0;mso-wrap-distance-right:9pt;mso-wrap-distance-bottom:0;mso-position-horizontal:absolute;mso-position-horizontal-relative:page;mso-position-vertical:absolute;mso-position-vertical-relative:text;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" path="m,12192r12193,l12193,,,,,12192xe" fillcolor="black" stroked="f" strokeweight="1pt">
                      <v:stroke joinstyle="miter"/>
                      <v:path arrowok="t"/>
                      <w10:wrap anchorx="page"/>
                    </v:shape>
                  </w:pict>
                </mc:Fallback>
              </mc:AlternateContent>
            </w:r>
          </w:p>
        </w:tc>
        <w:tc>
          <w:tcPr>
            <w:tcW w:w="1140" w:type="dxa"/>
          </w:tcPr>
          <w:p w14:paraId="413DE67A" w14:textId="77777777" w:rsidR="00061455" w:rsidRPr="00987498" w:rsidRDefault="00061455" w:rsidP="00375C63">
            <w:pPr>
              <w:spacing w:line="256" w:lineRule="auto"/>
              <w:cnfStyle w:val="100000000000" w:firstRow="1" w:lastRow="0" w:firstColumn="0" w:lastColumn="0" w:oddVBand="0" w:evenVBand="0" w:oddHBand="0" w:evenHBand="0" w:firstRowFirstColumn="0" w:firstRowLastColumn="0" w:lastRowFirstColumn="0" w:lastRowLastColumn="0"/>
              <w:rPr>
                <w:rFonts w:eastAsia="Calibri" w:cs="Times New Roman"/>
                <w:bCs/>
                <w:lang w:eastAsia="cs-CZ"/>
              </w:rPr>
            </w:pPr>
            <w:r w:rsidRPr="00987498">
              <w:rPr>
                <w:rFonts w:eastAsia="Calibri" w:cs="Times New Roman"/>
                <w:bCs/>
                <w:noProof/>
                <w:lang w:val="en-US" w:eastAsia="cs-CZ"/>
              </w:rPr>
              <mc:AlternateContent>
                <mc:Choice Requires="wps">
                  <w:drawing>
                    <wp:anchor distT="0" distB="0" distL="114300" distR="114300" simplePos="0" relativeHeight="251711488" behindDoc="0" locked="0" layoutInCell="1" allowOverlap="1" wp14:anchorId="664DC935" wp14:editId="512CD7E2">
                      <wp:simplePos x="0" y="0"/>
                      <wp:positionH relativeFrom="page">
                        <wp:posOffset>725678</wp:posOffset>
                      </wp:positionH>
                      <wp:positionV relativeFrom="paragraph">
                        <wp:posOffset>-12192</wp:posOffset>
                      </wp:positionV>
                      <wp:extent cx="12192" cy="12192"/>
                      <wp:effectExtent l="0" t="0" r="0" b="0"/>
                      <wp:wrapNone/>
                      <wp:docPr id="1955453374" name="Freeform 106"/>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267D44" id="Freeform 106" o:spid="_x0000_s1026" style="position:absolute;margin-left:57.15pt;margin-top:-.95pt;width:.95pt;height:.95pt;z-index:251711488;visibility:visible;mso-wrap-style:square;mso-wrap-distance-left:9pt;mso-wrap-distance-top:0;mso-wrap-distance-right:9pt;mso-wrap-distance-bottom:0;mso-position-horizontal:absolute;mso-position-horizontal-relative:page;mso-position-vertical:absolute;mso-position-vertical-relative:text;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" path="m,12192r12192,l12192,,,,,12192xe" fillcolor="black" stroked="f" strokeweight="1pt">
                      <v:stroke joinstyle="miter"/>
                      <v:path arrowok="t"/>
                      <w10:wrap anchorx="pag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10464" behindDoc="0" locked="0" layoutInCell="1" allowOverlap="1" wp14:anchorId="4062ECF1" wp14:editId="2E28AC59">
                      <wp:simplePos x="0" y="0"/>
                      <wp:positionH relativeFrom="page">
                        <wp:posOffset>725678</wp:posOffset>
                      </wp:positionH>
                      <wp:positionV relativeFrom="paragraph">
                        <wp:posOffset>-12192</wp:posOffset>
                      </wp:positionV>
                      <wp:extent cx="12192" cy="12192"/>
                      <wp:effectExtent l="0" t="0" r="0" b="0"/>
                      <wp:wrapNone/>
                      <wp:docPr id="861619450" name="Freeform 107"/>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E0C519" id="Freeform 107" o:spid="_x0000_s1026" style="position:absolute;margin-left:57.15pt;margin-top:-.95pt;width:.95pt;height:.95pt;z-index:251710464;visibility:visible;mso-wrap-style:square;mso-wrap-distance-left:9pt;mso-wrap-distance-top:0;mso-wrap-distance-right:9pt;mso-wrap-distance-bottom:0;mso-position-horizontal:absolute;mso-position-horizontal-relative:page;mso-position-vertical:absolute;mso-position-vertical-relative:text;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" path="m,12192r12192,l12192,,,,,12192xe" fillcolor="black" stroked="f" strokeweight="1pt">
                      <v:stroke joinstyle="miter"/>
                      <v:path arrowok="t"/>
                      <w10:wrap anchorx="page"/>
                    </v:shape>
                  </w:pict>
                </mc:Fallback>
              </mc:AlternateContent>
            </w:r>
          </w:p>
        </w:tc>
      </w:tr>
      <w:tr w:rsidR="00061455" w:rsidRPr="00987498" w14:paraId="65476DCA" w14:textId="77777777" w:rsidTr="00375C63">
        <w:trPr>
          <w:trHeight w:hRule="exact" w:val="277"/>
        </w:trPr>
        <w:tc>
          <w:tcPr>
            <w:cnfStyle w:val="001000000000" w:firstRow="0" w:lastRow="0" w:firstColumn="1" w:lastColumn="0" w:oddVBand="0" w:evenVBand="0" w:oddHBand="0" w:evenHBand="0" w:firstRowFirstColumn="0" w:firstRowLastColumn="0" w:lastRowFirstColumn="0" w:lastRowLastColumn="0"/>
            <w:tcW w:w="809" w:type="dxa"/>
            <w:vMerge w:val="restart"/>
            <w:tcBorders>
              <w:bottom w:val="nil"/>
            </w:tcBorders>
          </w:tcPr>
          <w:p w14:paraId="187761DB" w14:textId="77777777" w:rsidR="00061455" w:rsidRPr="00987498" w:rsidRDefault="00061455" w:rsidP="00375C63">
            <w:pPr>
              <w:spacing w:line="256" w:lineRule="auto"/>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12512" behindDoc="0" locked="0" layoutInCell="1" allowOverlap="1" wp14:anchorId="6968A128" wp14:editId="6DFB58AA">
                      <wp:simplePos x="0" y="0"/>
                      <wp:positionH relativeFrom="page">
                        <wp:posOffset>-12192</wp:posOffset>
                      </wp:positionH>
                      <wp:positionV relativeFrom="line">
                        <wp:posOffset>-254</wp:posOffset>
                      </wp:positionV>
                      <wp:extent cx="12192" cy="12192"/>
                      <wp:effectExtent l="0" t="0" r="0" b="0"/>
                      <wp:wrapNone/>
                      <wp:docPr id="909817967" name="Freeform 108"/>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9FD3EDE" id="Freeform 108" o:spid="_x0000_s1026" style="position:absolute;margin-left:-.95pt;margin-top:0;width:.95pt;height:.95pt;z-index:251712512;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13536" behindDoc="0" locked="0" layoutInCell="1" allowOverlap="1" wp14:anchorId="5E85697E" wp14:editId="3F2CEACE">
                      <wp:simplePos x="0" y="0"/>
                      <wp:positionH relativeFrom="page">
                        <wp:posOffset>515061</wp:posOffset>
                      </wp:positionH>
                      <wp:positionV relativeFrom="line">
                        <wp:posOffset>-254</wp:posOffset>
                      </wp:positionV>
                      <wp:extent cx="12192" cy="12192"/>
                      <wp:effectExtent l="0" t="0" r="0" b="0"/>
                      <wp:wrapNone/>
                      <wp:docPr id="1406477504" name="Freeform 109"/>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B5CD4F" id="Freeform 109" o:spid="_x0000_s1026" style="position:absolute;margin-left:40.55pt;margin-top:0;width:.95pt;height:.95pt;z-index:251713536;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" path="m,12192r12192,l12192,,,,,12192xe" fillcolor="black" stroked="f" strokeweight="1pt">
                      <v:stroke joinstyle="miter"/>
                      <v:path arrowok="t"/>
                      <w10:wrap anchorx="page" anchory="line"/>
                    </v:shape>
                  </w:pict>
                </mc:Fallback>
              </mc:AlternateContent>
            </w:r>
            <w:proofErr w:type="spellStart"/>
            <w:r w:rsidRPr="00987498">
              <w:rPr>
                <w:rFonts w:eastAsia="Calibri" w:cs="Times New Roman"/>
                <w:bCs/>
                <w:lang w:eastAsia="cs-CZ"/>
              </w:rPr>
              <w:t>Poř</w:t>
            </w:r>
            <w:proofErr w:type="spellEnd"/>
            <w:r w:rsidRPr="00987498">
              <w:rPr>
                <w:rFonts w:eastAsia="Calibri" w:cs="Times New Roman"/>
                <w:bCs/>
                <w:lang w:eastAsia="cs-CZ"/>
              </w:rPr>
              <w:t xml:space="preserve">.  </w:t>
            </w:r>
            <w:r w:rsidRPr="00987498">
              <w:rPr>
                <w:rFonts w:eastAsia="Calibri" w:cs="Times New Roman"/>
                <w:bCs/>
                <w:noProof/>
                <w:lang w:val="en-US" w:eastAsia="cs-CZ"/>
              </w:rPr>
              <mc:AlternateContent>
                <mc:Choice Requires="wps">
                  <w:drawing>
                    <wp:anchor distT="0" distB="0" distL="114300" distR="114300" simplePos="0" relativeHeight="251719680" behindDoc="0" locked="0" layoutInCell="1" allowOverlap="1" wp14:anchorId="3938A71F" wp14:editId="4D701246">
                      <wp:simplePos x="0" y="0"/>
                      <wp:positionH relativeFrom="page">
                        <wp:posOffset>-12192</wp:posOffset>
                      </wp:positionH>
                      <wp:positionV relativeFrom="line">
                        <wp:posOffset>-4698</wp:posOffset>
                      </wp:positionV>
                      <wp:extent cx="12192" cy="12192"/>
                      <wp:effectExtent l="0" t="0" r="0" b="0"/>
                      <wp:wrapNone/>
                      <wp:docPr id="1307351336" name="Freeform 110"/>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212E70" id="Freeform 110" o:spid="_x0000_s1026" style="position:absolute;margin-left:-.95pt;margin-top:-.35pt;width:.95pt;height:.95pt;z-index:251719680;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0704" behindDoc="0" locked="0" layoutInCell="1" allowOverlap="1" wp14:anchorId="5F79E23E" wp14:editId="61E9440E">
                      <wp:simplePos x="0" y="0"/>
                      <wp:positionH relativeFrom="page">
                        <wp:posOffset>515061</wp:posOffset>
                      </wp:positionH>
                      <wp:positionV relativeFrom="line">
                        <wp:posOffset>-4698</wp:posOffset>
                      </wp:positionV>
                      <wp:extent cx="12192" cy="12192"/>
                      <wp:effectExtent l="0" t="0" r="0" b="0"/>
                      <wp:wrapNone/>
                      <wp:docPr id="1200679861" name="Freeform 111"/>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838B88" id="Freeform 111" o:spid="_x0000_s1026" style="position:absolute;margin-left:40.55pt;margin-top:-.35pt;width:.95pt;height:.95pt;z-index:251720704;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číslo  </w:t>
            </w:r>
          </w:p>
        </w:tc>
        <w:tc>
          <w:tcPr>
            <w:tcW w:w="1008" w:type="dxa"/>
            <w:vMerge w:val="restart"/>
            <w:tcBorders>
              <w:bottom w:val="nil"/>
            </w:tcBorders>
          </w:tcPr>
          <w:p w14:paraId="36F1DB36"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proofErr w:type="gramStart"/>
            <w:r w:rsidRPr="00987498">
              <w:rPr>
                <w:rFonts w:eastAsia="Calibri" w:cs="Times New Roman"/>
                <w:bCs/>
                <w:lang w:eastAsia="cs-CZ"/>
              </w:rPr>
              <w:t>Kód  položky</w:t>
            </w:r>
            <w:proofErr w:type="gramEnd"/>
            <w:r w:rsidRPr="00987498">
              <w:rPr>
                <w:rFonts w:eastAsia="Calibri" w:cs="Times New Roman"/>
                <w:bCs/>
                <w:lang w:val="en-US" w:eastAsia="cs-CZ"/>
              </w:rPr>
              <w:t xml:space="preserve"> </w:t>
            </w:r>
          </w:p>
        </w:tc>
        <w:tc>
          <w:tcPr>
            <w:tcW w:w="698" w:type="dxa"/>
            <w:vMerge w:val="restart"/>
            <w:tcBorders>
              <w:bottom w:val="nil"/>
            </w:tcBorders>
          </w:tcPr>
          <w:p w14:paraId="7773797C"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14560" behindDoc="0" locked="0" layoutInCell="1" allowOverlap="1" wp14:anchorId="4CE4BDA1" wp14:editId="7E4B9C95">
                      <wp:simplePos x="0" y="0"/>
                      <wp:positionH relativeFrom="page">
                        <wp:posOffset>76</wp:posOffset>
                      </wp:positionH>
                      <wp:positionV relativeFrom="line">
                        <wp:posOffset>-19939</wp:posOffset>
                      </wp:positionV>
                      <wp:extent cx="12193" cy="12192"/>
                      <wp:effectExtent l="0" t="0" r="0" b="0"/>
                      <wp:wrapNone/>
                      <wp:docPr id="129700484" name="Freeform 112"/>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6D73CB" id="Freeform 112" o:spid="_x0000_s1026" style="position:absolute;margin-left:0;margin-top:-1.55pt;width:.95pt;height:.95pt;z-index:251714560;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Varia</w:t>
            </w:r>
            <w:r w:rsidRPr="00987498">
              <w:rPr>
                <w:rFonts w:eastAsia="Calibri" w:cs="Times New Roman"/>
                <w:bCs/>
                <w:lang w:val="en-US" w:eastAsia="cs-CZ"/>
              </w:rPr>
              <w:t xml:space="preserve"> </w:t>
            </w:r>
            <w:r w:rsidRPr="00987498">
              <w:rPr>
                <w:rFonts w:eastAsia="Calibri" w:cs="Times New Roman"/>
                <w:bCs/>
                <w:noProof/>
                <w:lang w:val="en-US" w:eastAsia="cs-CZ"/>
              </w:rPr>
              <mc:AlternateContent>
                <mc:Choice Requires="wps">
                  <w:drawing>
                    <wp:anchor distT="0" distB="0" distL="114300" distR="114300" simplePos="0" relativeHeight="251721728" behindDoc="0" locked="0" layoutInCell="1" allowOverlap="1" wp14:anchorId="35C2EAD4" wp14:editId="11B793AC">
                      <wp:simplePos x="0" y="0"/>
                      <wp:positionH relativeFrom="page">
                        <wp:posOffset>76</wp:posOffset>
                      </wp:positionH>
                      <wp:positionV relativeFrom="line">
                        <wp:posOffset>-7238</wp:posOffset>
                      </wp:positionV>
                      <wp:extent cx="12193" cy="12192"/>
                      <wp:effectExtent l="0" t="0" r="0" b="0"/>
                      <wp:wrapNone/>
                      <wp:docPr id="1052962210" name="Freeform 113"/>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032223" id="Freeform 113" o:spid="_x0000_s1026" style="position:absolute;margin-left:0;margin-top:-.55pt;width:.95pt;height:.95pt;z-index:251721728;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" path="m,12192r12193,l12193,,,,,12192xe" fillcolor="black" stroked="f" strokeweight="1pt">
                      <v:stroke joinstyle="miter"/>
                      <v:path arrowok="t"/>
                      <w10:wrap anchorx="page" anchory="line"/>
                    </v:shape>
                  </w:pict>
                </mc:Fallback>
              </mc:AlternateContent>
            </w:r>
            <w:proofErr w:type="spellStart"/>
            <w:r w:rsidRPr="00987498">
              <w:rPr>
                <w:rFonts w:eastAsia="Calibri" w:cs="Times New Roman"/>
                <w:bCs/>
                <w:lang w:eastAsia="cs-CZ"/>
              </w:rPr>
              <w:t>nta</w:t>
            </w:r>
            <w:proofErr w:type="spellEnd"/>
            <w:r w:rsidRPr="00987498">
              <w:rPr>
                <w:rFonts w:eastAsia="Calibri" w:cs="Times New Roman"/>
                <w:bCs/>
                <w:lang w:eastAsia="cs-CZ"/>
              </w:rPr>
              <w:t xml:space="preserve">  </w:t>
            </w:r>
          </w:p>
        </w:tc>
        <w:tc>
          <w:tcPr>
            <w:tcW w:w="4593" w:type="dxa"/>
            <w:vMerge w:val="restart"/>
            <w:tcBorders>
              <w:bottom w:val="nil"/>
            </w:tcBorders>
          </w:tcPr>
          <w:p w14:paraId="24088635"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15584" behindDoc="0" locked="0" layoutInCell="1" allowOverlap="1" wp14:anchorId="4AA8D9FE" wp14:editId="4ABFBB11">
                      <wp:simplePos x="0" y="0"/>
                      <wp:positionH relativeFrom="page">
                        <wp:posOffset>76</wp:posOffset>
                      </wp:positionH>
                      <wp:positionV relativeFrom="line">
                        <wp:posOffset>-254</wp:posOffset>
                      </wp:positionV>
                      <wp:extent cx="12193" cy="12192"/>
                      <wp:effectExtent l="0" t="0" r="0" b="0"/>
                      <wp:wrapNone/>
                      <wp:docPr id="763286446" name="Freeform 114"/>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5C2791" id="Freeform 114" o:spid="_x0000_s1026" style="position:absolute;margin-left:0;margin-top:0;width:.95pt;height:.95pt;z-index:251715584;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16608" behindDoc="0" locked="0" layoutInCell="1" allowOverlap="1" wp14:anchorId="38785431" wp14:editId="7B42AD8B">
                      <wp:simplePos x="0" y="0"/>
                      <wp:positionH relativeFrom="page">
                        <wp:posOffset>2923743</wp:posOffset>
                      </wp:positionH>
                      <wp:positionV relativeFrom="line">
                        <wp:posOffset>-254</wp:posOffset>
                      </wp:positionV>
                      <wp:extent cx="12193" cy="12192"/>
                      <wp:effectExtent l="0" t="0" r="0" b="0"/>
                      <wp:wrapNone/>
                      <wp:docPr id="973817258" name="Freeform 115"/>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28F231" id="Freeform 115" o:spid="_x0000_s1026" style="position:absolute;margin-left:230.2pt;margin-top:0;width:.95pt;height:.95pt;z-index:251716608;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2752" behindDoc="0" locked="0" layoutInCell="1" allowOverlap="1" wp14:anchorId="4808B438" wp14:editId="10F6929A">
                      <wp:simplePos x="0" y="0"/>
                      <wp:positionH relativeFrom="page">
                        <wp:posOffset>76</wp:posOffset>
                      </wp:positionH>
                      <wp:positionV relativeFrom="line">
                        <wp:posOffset>182627</wp:posOffset>
                      </wp:positionV>
                      <wp:extent cx="12193" cy="12192"/>
                      <wp:effectExtent l="0" t="0" r="0" b="0"/>
                      <wp:wrapNone/>
                      <wp:docPr id="420574940" name="Freeform 116"/>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C72A57" id="Freeform 116" o:spid="_x0000_s1026" style="position:absolute;margin-left:0;margin-top:14.4pt;width:.95pt;height:.95pt;z-index:251722752;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3776" behindDoc="0" locked="0" layoutInCell="1" allowOverlap="1" wp14:anchorId="5E62D1A5" wp14:editId="10118D86">
                      <wp:simplePos x="0" y="0"/>
                      <wp:positionH relativeFrom="page">
                        <wp:posOffset>2923743</wp:posOffset>
                      </wp:positionH>
                      <wp:positionV relativeFrom="line">
                        <wp:posOffset>182627</wp:posOffset>
                      </wp:positionV>
                      <wp:extent cx="12193" cy="12192"/>
                      <wp:effectExtent l="0" t="0" r="0" b="0"/>
                      <wp:wrapNone/>
                      <wp:docPr id="2078109175" name="Freeform 117"/>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33722C" id="Freeform 117" o:spid="_x0000_s1026" style="position:absolute;margin-left:230.2pt;margin-top:14.4pt;width:.95pt;height:.95pt;z-index:251723776;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Název položky</w:t>
            </w:r>
            <w:r w:rsidRPr="00987498">
              <w:rPr>
                <w:rFonts w:eastAsia="Calibri" w:cs="Times New Roman"/>
                <w:bCs/>
                <w:lang w:val="en-US" w:eastAsia="cs-CZ"/>
              </w:rPr>
              <w:t xml:space="preserve"> </w:t>
            </w:r>
          </w:p>
        </w:tc>
        <w:tc>
          <w:tcPr>
            <w:tcW w:w="762" w:type="dxa"/>
            <w:vMerge w:val="restart"/>
            <w:tcBorders>
              <w:bottom w:val="nil"/>
            </w:tcBorders>
          </w:tcPr>
          <w:p w14:paraId="761151FA"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17632" behindDoc="0" locked="0" layoutInCell="1" allowOverlap="1" wp14:anchorId="0C6EF459" wp14:editId="17A0A352">
                      <wp:simplePos x="0" y="0"/>
                      <wp:positionH relativeFrom="page">
                        <wp:posOffset>484631</wp:posOffset>
                      </wp:positionH>
                      <wp:positionV relativeFrom="line">
                        <wp:posOffset>-254</wp:posOffset>
                      </wp:positionV>
                      <wp:extent cx="12193" cy="12192"/>
                      <wp:effectExtent l="0" t="0" r="0" b="0"/>
                      <wp:wrapNone/>
                      <wp:docPr id="1437477495" name="Freeform 118"/>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1E5AC7" id="Freeform 118" o:spid="_x0000_s1026" style="position:absolute;margin-left:38.15pt;margin-top:0;width:.95pt;height:.95pt;z-index:251717632;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4800" behindDoc="0" locked="0" layoutInCell="1" allowOverlap="1" wp14:anchorId="08A641FB" wp14:editId="6D3DEEB5">
                      <wp:simplePos x="0" y="0"/>
                      <wp:positionH relativeFrom="page">
                        <wp:posOffset>484631</wp:posOffset>
                      </wp:positionH>
                      <wp:positionV relativeFrom="line">
                        <wp:posOffset>182627</wp:posOffset>
                      </wp:positionV>
                      <wp:extent cx="12193" cy="12192"/>
                      <wp:effectExtent l="0" t="0" r="0" b="0"/>
                      <wp:wrapNone/>
                      <wp:docPr id="741237595" name="Freeform 119"/>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16F81E" id="Freeform 119" o:spid="_x0000_s1026" style="position:absolute;margin-left:38.15pt;margin-top:14.4pt;width:.95pt;height:.95pt;z-index:251724800;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MJ</w:t>
            </w:r>
            <w:r w:rsidRPr="00987498">
              <w:rPr>
                <w:rFonts w:eastAsia="Calibri" w:cs="Times New Roman"/>
                <w:bCs/>
                <w:lang w:val="en-US" w:eastAsia="cs-CZ"/>
              </w:rPr>
              <w:t xml:space="preserve"> </w:t>
            </w:r>
          </w:p>
        </w:tc>
        <w:tc>
          <w:tcPr>
            <w:tcW w:w="1140" w:type="dxa"/>
            <w:vMerge w:val="restart"/>
            <w:tcBorders>
              <w:bottom w:val="nil"/>
            </w:tcBorders>
          </w:tcPr>
          <w:p w14:paraId="1182E2E7"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18656" behindDoc="0" locked="0" layoutInCell="1" allowOverlap="1" wp14:anchorId="7BFB7C41" wp14:editId="79DAB608">
                      <wp:simplePos x="0" y="0"/>
                      <wp:positionH relativeFrom="page">
                        <wp:posOffset>725678</wp:posOffset>
                      </wp:positionH>
                      <wp:positionV relativeFrom="line">
                        <wp:posOffset>-254</wp:posOffset>
                      </wp:positionV>
                      <wp:extent cx="12192" cy="12192"/>
                      <wp:effectExtent l="0" t="0" r="0" b="0"/>
                      <wp:wrapNone/>
                      <wp:docPr id="2071798777" name="Freeform 120"/>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DD1326" id="Freeform 120" o:spid="_x0000_s1026" style="position:absolute;margin-left:57.15pt;margin-top:0;width:.95pt;height:.95pt;z-index:251718656;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5824" behindDoc="0" locked="0" layoutInCell="1" allowOverlap="1" wp14:anchorId="56864AD0" wp14:editId="78F0FBC7">
                      <wp:simplePos x="0" y="0"/>
                      <wp:positionH relativeFrom="page">
                        <wp:posOffset>725678</wp:posOffset>
                      </wp:positionH>
                      <wp:positionV relativeFrom="line">
                        <wp:posOffset>182627</wp:posOffset>
                      </wp:positionV>
                      <wp:extent cx="12192" cy="12192"/>
                      <wp:effectExtent l="0" t="0" r="0" b="0"/>
                      <wp:wrapNone/>
                      <wp:docPr id="2136112337" name="Freeform 121"/>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0102CC" id="Freeform 121" o:spid="_x0000_s1026" style="position:absolute;margin-left:57.15pt;margin-top:14.4pt;width:.95pt;height:.95pt;z-index:251725824;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Množství</w:t>
            </w:r>
            <w:r w:rsidRPr="00987498">
              <w:rPr>
                <w:rFonts w:eastAsia="Calibri" w:cs="Times New Roman"/>
                <w:bCs/>
                <w:lang w:val="en-US" w:eastAsia="cs-CZ"/>
              </w:rPr>
              <w:t xml:space="preserve"> </w:t>
            </w:r>
          </w:p>
        </w:tc>
      </w:tr>
      <w:tr w:rsidR="00061455" w:rsidRPr="00987498" w14:paraId="6DA7ABE6" w14:textId="77777777" w:rsidTr="00375C63">
        <w:trPr>
          <w:trHeight w:hRule="exact" w:val="302"/>
        </w:trPr>
        <w:tc>
          <w:tcPr>
            <w:cnfStyle w:val="001000000000" w:firstRow="0" w:lastRow="0" w:firstColumn="1" w:lastColumn="0" w:oddVBand="0" w:evenVBand="0" w:oddHBand="0" w:evenHBand="0" w:firstRowFirstColumn="0" w:firstRowLastColumn="0" w:lastRowFirstColumn="0" w:lastRowLastColumn="0"/>
            <w:tcW w:w="809" w:type="dxa"/>
            <w:vMerge/>
            <w:tcBorders>
              <w:top w:val="nil"/>
            </w:tcBorders>
          </w:tcPr>
          <w:p w14:paraId="004BCF3B" w14:textId="77777777" w:rsidR="00061455" w:rsidRPr="00987498" w:rsidRDefault="00061455" w:rsidP="00375C63">
            <w:pPr>
              <w:spacing w:line="256" w:lineRule="auto"/>
              <w:rPr>
                <w:rFonts w:eastAsia="Calibri" w:cs="Times New Roman"/>
                <w:bCs/>
                <w:lang w:eastAsia="cs-CZ"/>
              </w:rPr>
            </w:pPr>
          </w:p>
        </w:tc>
        <w:tc>
          <w:tcPr>
            <w:tcW w:w="1008" w:type="dxa"/>
            <w:vMerge/>
            <w:tcBorders>
              <w:top w:val="nil"/>
            </w:tcBorders>
          </w:tcPr>
          <w:p w14:paraId="7759ACAC"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eastAsia="cs-CZ"/>
              </w:rPr>
            </w:pPr>
          </w:p>
        </w:tc>
        <w:tc>
          <w:tcPr>
            <w:tcW w:w="698" w:type="dxa"/>
            <w:vMerge/>
            <w:tcBorders>
              <w:top w:val="nil"/>
            </w:tcBorders>
          </w:tcPr>
          <w:p w14:paraId="46424310"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eastAsia="cs-CZ"/>
              </w:rPr>
            </w:pPr>
          </w:p>
        </w:tc>
        <w:tc>
          <w:tcPr>
            <w:tcW w:w="4593" w:type="dxa"/>
            <w:vMerge/>
            <w:tcBorders>
              <w:top w:val="nil"/>
            </w:tcBorders>
          </w:tcPr>
          <w:p w14:paraId="77139959"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eastAsia="cs-CZ"/>
              </w:rPr>
            </w:pPr>
          </w:p>
        </w:tc>
        <w:tc>
          <w:tcPr>
            <w:tcW w:w="762" w:type="dxa"/>
            <w:vMerge/>
            <w:tcBorders>
              <w:top w:val="nil"/>
            </w:tcBorders>
          </w:tcPr>
          <w:p w14:paraId="45EED1AF"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eastAsia="cs-CZ"/>
              </w:rPr>
            </w:pPr>
          </w:p>
        </w:tc>
        <w:tc>
          <w:tcPr>
            <w:tcW w:w="1140" w:type="dxa"/>
            <w:vMerge/>
            <w:tcBorders>
              <w:top w:val="nil"/>
            </w:tcBorders>
          </w:tcPr>
          <w:p w14:paraId="75EF0535"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eastAsia="cs-CZ"/>
              </w:rPr>
            </w:pPr>
          </w:p>
        </w:tc>
      </w:tr>
      <w:tr w:rsidR="00061455" w:rsidRPr="00987498" w14:paraId="18EF4DC6" w14:textId="77777777" w:rsidTr="00375C63">
        <w:trPr>
          <w:trHeight w:hRule="exact" w:val="289"/>
        </w:trPr>
        <w:tc>
          <w:tcPr>
            <w:cnfStyle w:val="001000000000" w:firstRow="0" w:lastRow="0" w:firstColumn="1" w:lastColumn="0" w:oddVBand="0" w:evenVBand="0" w:oddHBand="0" w:evenHBand="0" w:firstRowFirstColumn="0" w:firstRowLastColumn="0" w:lastRowFirstColumn="0" w:lastRowLastColumn="0"/>
            <w:tcW w:w="809" w:type="dxa"/>
          </w:tcPr>
          <w:p w14:paraId="547A9B40" w14:textId="77777777" w:rsidR="00061455" w:rsidRPr="00987498" w:rsidRDefault="00061455" w:rsidP="00375C63">
            <w:pPr>
              <w:spacing w:line="256" w:lineRule="auto"/>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26848" behindDoc="0" locked="0" layoutInCell="1" allowOverlap="1" wp14:anchorId="4FF808EA" wp14:editId="797ACA27">
                      <wp:simplePos x="0" y="0"/>
                      <wp:positionH relativeFrom="page">
                        <wp:posOffset>-12192</wp:posOffset>
                      </wp:positionH>
                      <wp:positionV relativeFrom="line">
                        <wp:posOffset>-30098</wp:posOffset>
                      </wp:positionV>
                      <wp:extent cx="12192" cy="12192"/>
                      <wp:effectExtent l="0" t="0" r="0" b="0"/>
                      <wp:wrapNone/>
                      <wp:docPr id="1322245299" name="Freeform 122"/>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E08637" id="Freeform 122" o:spid="_x0000_s1026" style="position:absolute;margin-left:-.95pt;margin-top:-2.35pt;width:.95pt;height:.95pt;z-index:251726848;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27872" behindDoc="0" locked="0" layoutInCell="1" allowOverlap="1" wp14:anchorId="76AA2F81" wp14:editId="79ED5315">
                      <wp:simplePos x="0" y="0"/>
                      <wp:positionH relativeFrom="page">
                        <wp:posOffset>515061</wp:posOffset>
                      </wp:positionH>
                      <wp:positionV relativeFrom="line">
                        <wp:posOffset>-30098</wp:posOffset>
                      </wp:positionV>
                      <wp:extent cx="12192" cy="12192"/>
                      <wp:effectExtent l="0" t="0" r="0" b="0"/>
                      <wp:wrapNone/>
                      <wp:docPr id="701425014" name="Freeform 123"/>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E7DA7B" id="Freeform 123" o:spid="_x0000_s1026" style="position:absolute;margin-left:40.55pt;margin-top:-2.35pt;width:.95pt;height:.95pt;z-index:251727872;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1  </w:t>
            </w:r>
          </w:p>
        </w:tc>
        <w:tc>
          <w:tcPr>
            <w:tcW w:w="1008" w:type="dxa"/>
          </w:tcPr>
          <w:p w14:paraId="7EA2DA76"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lang w:eastAsia="cs-CZ"/>
              </w:rPr>
              <w:t xml:space="preserve">2  </w:t>
            </w:r>
          </w:p>
        </w:tc>
        <w:tc>
          <w:tcPr>
            <w:tcW w:w="698" w:type="dxa"/>
          </w:tcPr>
          <w:p w14:paraId="48A3D681"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28896" behindDoc="0" locked="0" layoutInCell="1" allowOverlap="1" wp14:anchorId="20994A23" wp14:editId="33BDDDC8">
                      <wp:simplePos x="0" y="0"/>
                      <wp:positionH relativeFrom="page">
                        <wp:posOffset>76</wp:posOffset>
                      </wp:positionH>
                      <wp:positionV relativeFrom="line">
                        <wp:posOffset>-30098</wp:posOffset>
                      </wp:positionV>
                      <wp:extent cx="12193" cy="12192"/>
                      <wp:effectExtent l="0" t="0" r="0" b="0"/>
                      <wp:wrapNone/>
                      <wp:docPr id="2023528539" name="Freeform 124"/>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4B9BFB" id="Freeform 124" o:spid="_x0000_s1026" style="position:absolute;margin-left:0;margin-top:-2.35pt;width:.95pt;height:.95pt;z-index:251728896;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3  </w:t>
            </w:r>
          </w:p>
        </w:tc>
        <w:tc>
          <w:tcPr>
            <w:tcW w:w="4593" w:type="dxa"/>
          </w:tcPr>
          <w:p w14:paraId="5068F398"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29920" behindDoc="0" locked="0" layoutInCell="1" allowOverlap="1" wp14:anchorId="15F21CEC" wp14:editId="044C465B">
                      <wp:simplePos x="0" y="0"/>
                      <wp:positionH relativeFrom="page">
                        <wp:posOffset>76</wp:posOffset>
                      </wp:positionH>
                      <wp:positionV relativeFrom="line">
                        <wp:posOffset>-30098</wp:posOffset>
                      </wp:positionV>
                      <wp:extent cx="12193" cy="12192"/>
                      <wp:effectExtent l="0" t="0" r="0" b="0"/>
                      <wp:wrapNone/>
                      <wp:docPr id="625333108" name="Freeform 125"/>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CC3044" id="Freeform 125" o:spid="_x0000_s1026" style="position:absolute;margin-left:0;margin-top:-2.35pt;width:.95pt;height:.95pt;z-index:251729920;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30944" behindDoc="0" locked="0" layoutInCell="1" allowOverlap="1" wp14:anchorId="7D33C282" wp14:editId="45B9F0EF">
                      <wp:simplePos x="0" y="0"/>
                      <wp:positionH relativeFrom="page">
                        <wp:posOffset>2923743</wp:posOffset>
                      </wp:positionH>
                      <wp:positionV relativeFrom="line">
                        <wp:posOffset>-30098</wp:posOffset>
                      </wp:positionV>
                      <wp:extent cx="12193" cy="12192"/>
                      <wp:effectExtent l="0" t="0" r="0" b="0"/>
                      <wp:wrapNone/>
                      <wp:docPr id="1499332133" name="Freeform 126"/>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7DA2CB" id="Freeform 126" o:spid="_x0000_s1026" style="position:absolute;margin-left:230.2pt;margin-top:-2.35pt;width:.95pt;height:.95pt;z-index:251730944;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4  </w:t>
            </w:r>
          </w:p>
        </w:tc>
        <w:tc>
          <w:tcPr>
            <w:tcW w:w="762" w:type="dxa"/>
          </w:tcPr>
          <w:p w14:paraId="6555FB2A"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31968" behindDoc="0" locked="0" layoutInCell="1" allowOverlap="1" wp14:anchorId="095CD679" wp14:editId="499C84AC">
                      <wp:simplePos x="0" y="0"/>
                      <wp:positionH relativeFrom="page">
                        <wp:posOffset>484631</wp:posOffset>
                      </wp:positionH>
                      <wp:positionV relativeFrom="line">
                        <wp:posOffset>-30098</wp:posOffset>
                      </wp:positionV>
                      <wp:extent cx="12193" cy="12192"/>
                      <wp:effectExtent l="0" t="0" r="0" b="0"/>
                      <wp:wrapNone/>
                      <wp:docPr id="1878645839" name="Freeform 127"/>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705CAC" id="Freeform 127" o:spid="_x0000_s1026" style="position:absolute;margin-left:38.15pt;margin-top:-2.35pt;width:.95pt;height:.95pt;z-index:251731968;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5  </w:t>
            </w:r>
          </w:p>
        </w:tc>
        <w:tc>
          <w:tcPr>
            <w:tcW w:w="1140" w:type="dxa"/>
          </w:tcPr>
          <w:p w14:paraId="2E915825"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32992" behindDoc="0" locked="0" layoutInCell="1" allowOverlap="1" wp14:anchorId="149A947A" wp14:editId="093EC592">
                      <wp:simplePos x="0" y="0"/>
                      <wp:positionH relativeFrom="page">
                        <wp:posOffset>725678</wp:posOffset>
                      </wp:positionH>
                      <wp:positionV relativeFrom="line">
                        <wp:posOffset>-30098</wp:posOffset>
                      </wp:positionV>
                      <wp:extent cx="12192" cy="12192"/>
                      <wp:effectExtent l="0" t="0" r="0" b="0"/>
                      <wp:wrapNone/>
                      <wp:docPr id="1167789210" name="Freeform 128"/>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873C58" id="Freeform 128" o:spid="_x0000_s1026" style="position:absolute;margin-left:57.15pt;margin-top:-2.35pt;width:.95pt;height:.95pt;z-index:251732992;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6</w:t>
            </w:r>
            <w:r w:rsidRPr="00987498">
              <w:rPr>
                <w:rFonts w:eastAsia="Calibri" w:cs="Times New Roman"/>
                <w:bCs/>
                <w:lang w:val="en-US" w:eastAsia="cs-CZ"/>
              </w:rPr>
              <w:t xml:space="preserve"> </w:t>
            </w:r>
          </w:p>
        </w:tc>
      </w:tr>
      <w:tr w:rsidR="00061455" w:rsidRPr="00987498" w14:paraId="2F44D332" w14:textId="77777777" w:rsidTr="00375C63">
        <w:trPr>
          <w:trHeight w:hRule="exact" w:val="580"/>
        </w:trPr>
        <w:tc>
          <w:tcPr>
            <w:cnfStyle w:val="001000000000" w:firstRow="0" w:lastRow="0" w:firstColumn="1" w:lastColumn="0" w:oddVBand="0" w:evenVBand="0" w:oddHBand="0" w:evenHBand="0" w:firstRowFirstColumn="0" w:firstRowLastColumn="0" w:lastRowFirstColumn="0" w:lastRowLastColumn="0"/>
            <w:tcW w:w="809" w:type="dxa"/>
          </w:tcPr>
          <w:p w14:paraId="2F875F9A" w14:textId="77777777" w:rsidR="00061455" w:rsidRPr="00987498" w:rsidRDefault="00061455" w:rsidP="00375C63">
            <w:pPr>
              <w:spacing w:line="256" w:lineRule="auto"/>
              <w:rPr>
                <w:rFonts w:eastAsia="Calibri" w:cs="Times New Roman"/>
                <w:bCs/>
                <w:lang w:val="en-US" w:eastAsia="cs-CZ"/>
              </w:rPr>
            </w:pPr>
            <w:r w:rsidRPr="00987498">
              <w:rPr>
                <w:rFonts w:eastAsia="Calibri" w:cs="Times New Roman"/>
                <w:bCs/>
                <w:noProof/>
                <w:lang w:val="en-US" w:eastAsia="cs-CZ"/>
              </w:rPr>
              <w:lastRenderedPageBreak/>
              <mc:AlternateContent>
                <mc:Choice Requires="wps">
                  <w:drawing>
                    <wp:anchor distT="0" distB="0" distL="114300" distR="114300" simplePos="0" relativeHeight="251734016" behindDoc="0" locked="0" layoutInCell="1" allowOverlap="1" wp14:anchorId="482E1CD3" wp14:editId="2C1499A1">
                      <wp:simplePos x="0" y="0"/>
                      <wp:positionH relativeFrom="page">
                        <wp:posOffset>-12192</wp:posOffset>
                      </wp:positionH>
                      <wp:positionV relativeFrom="line">
                        <wp:posOffset>381</wp:posOffset>
                      </wp:positionV>
                      <wp:extent cx="12192" cy="12192"/>
                      <wp:effectExtent l="0" t="0" r="0" b="0"/>
                      <wp:wrapNone/>
                      <wp:docPr id="1730680104" name="Freeform 129"/>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2F4C6B" id="Freeform 129" o:spid="_x0000_s1026" style="position:absolute;margin-left:-.95pt;margin-top:.05pt;width:.95pt;height:.95pt;z-index:251734016;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35040" behindDoc="0" locked="0" layoutInCell="1" allowOverlap="1" wp14:anchorId="2D567A33" wp14:editId="699ABFA8">
                      <wp:simplePos x="0" y="0"/>
                      <wp:positionH relativeFrom="page">
                        <wp:posOffset>515061</wp:posOffset>
                      </wp:positionH>
                      <wp:positionV relativeFrom="line">
                        <wp:posOffset>381</wp:posOffset>
                      </wp:positionV>
                      <wp:extent cx="12192" cy="12192"/>
                      <wp:effectExtent l="0" t="0" r="0" b="0"/>
                      <wp:wrapNone/>
                      <wp:docPr id="1112437643" name="Freeform 130"/>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4B8EB6" id="Freeform 130" o:spid="_x0000_s1026" style="position:absolute;margin-left:40.55pt;margin-top:.05pt;width:.95pt;height:.95pt;z-index:251735040;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1  </w:t>
            </w:r>
          </w:p>
        </w:tc>
        <w:tc>
          <w:tcPr>
            <w:tcW w:w="1008" w:type="dxa"/>
          </w:tcPr>
          <w:p w14:paraId="776B5309"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lang w:eastAsia="cs-CZ"/>
              </w:rPr>
              <w:t>542312</w:t>
            </w:r>
            <w:r w:rsidRPr="00987498">
              <w:rPr>
                <w:rFonts w:eastAsia="Calibri" w:cs="Times New Roman"/>
                <w:bCs/>
                <w:lang w:val="en-US" w:eastAsia="cs-CZ"/>
              </w:rPr>
              <w:t xml:space="preserve"> </w:t>
            </w:r>
          </w:p>
        </w:tc>
        <w:tc>
          <w:tcPr>
            <w:tcW w:w="698" w:type="dxa"/>
          </w:tcPr>
          <w:p w14:paraId="6B5D7408"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36064" behindDoc="0" locked="0" layoutInCell="1" allowOverlap="1" wp14:anchorId="70B774A8" wp14:editId="49034F0F">
                      <wp:simplePos x="0" y="0"/>
                      <wp:positionH relativeFrom="page">
                        <wp:posOffset>76</wp:posOffset>
                      </wp:positionH>
                      <wp:positionV relativeFrom="line">
                        <wp:posOffset>381</wp:posOffset>
                      </wp:positionV>
                      <wp:extent cx="12193" cy="12192"/>
                      <wp:effectExtent l="0" t="0" r="0" b="0"/>
                      <wp:wrapNone/>
                      <wp:docPr id="1353102930" name="Freeform 131"/>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683BCA4" id="Freeform 131" o:spid="_x0000_s1026" style="position:absolute;margin-left:0;margin-top:.05pt;width:.95pt;height:.95pt;z-index:251736064;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 xml:space="preserve">0  </w:t>
            </w:r>
          </w:p>
        </w:tc>
        <w:tc>
          <w:tcPr>
            <w:tcW w:w="4593" w:type="dxa"/>
          </w:tcPr>
          <w:p w14:paraId="7B39492B"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37088" behindDoc="0" locked="0" layoutInCell="1" allowOverlap="1" wp14:anchorId="1EFCE05F" wp14:editId="663861E5">
                      <wp:simplePos x="0" y="0"/>
                      <wp:positionH relativeFrom="page">
                        <wp:posOffset>76</wp:posOffset>
                      </wp:positionH>
                      <wp:positionV relativeFrom="line">
                        <wp:posOffset>381</wp:posOffset>
                      </wp:positionV>
                      <wp:extent cx="12193" cy="12192"/>
                      <wp:effectExtent l="0" t="0" r="0" b="0"/>
                      <wp:wrapNone/>
                      <wp:docPr id="430452566" name="Freeform 132"/>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CE3336" id="Freeform 132" o:spid="_x0000_s1026" style="position:absolute;margin-left:0;margin-top:.05pt;width:.95pt;height:.95pt;z-index:251737088;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38112" behindDoc="0" locked="0" layoutInCell="1" allowOverlap="1" wp14:anchorId="1C106FAD" wp14:editId="3D98FF63">
                      <wp:simplePos x="0" y="0"/>
                      <wp:positionH relativeFrom="page">
                        <wp:posOffset>2923743</wp:posOffset>
                      </wp:positionH>
                      <wp:positionV relativeFrom="line">
                        <wp:posOffset>381</wp:posOffset>
                      </wp:positionV>
                      <wp:extent cx="12193" cy="12192"/>
                      <wp:effectExtent l="0" t="0" r="0" b="0"/>
                      <wp:wrapNone/>
                      <wp:docPr id="1667233090" name="Freeform 133"/>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837977" id="Freeform 133" o:spid="_x0000_s1026" style="position:absolute;margin-left:230.2pt;margin-top:.05pt;width:.95pt;height:.95pt;z-index:251738112;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NÁSLEDNÁ ÚPRAVA SMĚROVÉHO A VÝŠKOVÉHO</w:t>
            </w:r>
            <w:r w:rsidRPr="00987498">
              <w:rPr>
                <w:rFonts w:eastAsia="Calibri" w:cs="Times New Roman"/>
                <w:bCs/>
                <w:lang w:val="en-US" w:eastAsia="cs-CZ"/>
              </w:rPr>
              <w:t xml:space="preserve"> </w:t>
            </w:r>
            <w:r w:rsidRPr="00987498">
              <w:rPr>
                <w:rFonts w:eastAsia="Calibri" w:cs="Times New Roman"/>
                <w:bCs/>
                <w:lang w:eastAsia="cs-CZ"/>
              </w:rPr>
              <w:t xml:space="preserve">USPOŘÁDÁNÍ </w:t>
            </w:r>
            <w:proofErr w:type="gramStart"/>
            <w:r w:rsidRPr="00987498">
              <w:rPr>
                <w:rFonts w:eastAsia="Calibri" w:cs="Times New Roman"/>
                <w:bCs/>
                <w:lang w:eastAsia="cs-CZ"/>
              </w:rPr>
              <w:t>KOLEJE - PRAŽCE</w:t>
            </w:r>
            <w:proofErr w:type="gramEnd"/>
            <w:r w:rsidRPr="00987498">
              <w:rPr>
                <w:rFonts w:eastAsia="Calibri" w:cs="Times New Roman"/>
                <w:bCs/>
                <w:lang w:eastAsia="cs-CZ"/>
              </w:rPr>
              <w:t xml:space="preserve"> BETONOVÉ  </w:t>
            </w:r>
          </w:p>
        </w:tc>
        <w:tc>
          <w:tcPr>
            <w:tcW w:w="762" w:type="dxa"/>
          </w:tcPr>
          <w:p w14:paraId="5FB8F6F9"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39136" behindDoc="0" locked="0" layoutInCell="1" allowOverlap="1" wp14:anchorId="318A5401" wp14:editId="22C57871">
                      <wp:simplePos x="0" y="0"/>
                      <wp:positionH relativeFrom="page">
                        <wp:posOffset>484631</wp:posOffset>
                      </wp:positionH>
                      <wp:positionV relativeFrom="line">
                        <wp:posOffset>381</wp:posOffset>
                      </wp:positionV>
                      <wp:extent cx="12193" cy="12192"/>
                      <wp:effectExtent l="0" t="0" r="0" b="0"/>
                      <wp:wrapNone/>
                      <wp:docPr id="1937261807" name="Freeform 134"/>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9998EC" id="Freeform 134" o:spid="_x0000_s1026" style="position:absolute;margin-left:38.15pt;margin-top:.05pt;width:.95pt;height:.95pt;z-index:251739136;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MJ</w:t>
            </w:r>
            <w:r w:rsidRPr="00987498">
              <w:rPr>
                <w:rFonts w:eastAsia="Calibri" w:cs="Times New Roman"/>
                <w:bCs/>
                <w:lang w:val="en-US" w:eastAsia="cs-CZ"/>
              </w:rPr>
              <w:t xml:space="preserve"> </w:t>
            </w:r>
          </w:p>
        </w:tc>
        <w:tc>
          <w:tcPr>
            <w:tcW w:w="1140" w:type="dxa"/>
          </w:tcPr>
          <w:p w14:paraId="55E78E24"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0160" behindDoc="0" locked="0" layoutInCell="1" allowOverlap="1" wp14:anchorId="0CAA44DF" wp14:editId="7B20CCDD">
                      <wp:simplePos x="0" y="0"/>
                      <wp:positionH relativeFrom="page">
                        <wp:posOffset>725678</wp:posOffset>
                      </wp:positionH>
                      <wp:positionV relativeFrom="line">
                        <wp:posOffset>381</wp:posOffset>
                      </wp:positionV>
                      <wp:extent cx="12192" cy="12192"/>
                      <wp:effectExtent l="0" t="0" r="0" b="0"/>
                      <wp:wrapNone/>
                      <wp:docPr id="472632041" name="Freeform 135"/>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652D67" id="Freeform 135" o:spid="_x0000_s1026" style="position:absolute;margin-left:57.15pt;margin-top:.05pt;width:.95pt;height:.95pt;z-index:251740160;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0,000000</w:t>
            </w:r>
            <w:r w:rsidRPr="00987498">
              <w:rPr>
                <w:rFonts w:eastAsia="Calibri" w:cs="Times New Roman"/>
                <w:bCs/>
                <w:lang w:val="en-US" w:eastAsia="cs-CZ"/>
              </w:rPr>
              <w:t xml:space="preserve"> </w:t>
            </w:r>
          </w:p>
        </w:tc>
      </w:tr>
      <w:tr w:rsidR="00061455" w:rsidRPr="00987498" w14:paraId="5FA62F0F" w14:textId="77777777" w:rsidTr="00375C63">
        <w:trPr>
          <w:trHeight w:hRule="exact" w:val="870"/>
        </w:trPr>
        <w:tc>
          <w:tcPr>
            <w:cnfStyle w:val="001000000000" w:firstRow="0" w:lastRow="0" w:firstColumn="1" w:lastColumn="0" w:oddVBand="0" w:evenVBand="0" w:oddHBand="0" w:evenHBand="0" w:firstRowFirstColumn="0" w:firstRowLastColumn="0" w:lastRowFirstColumn="0" w:lastRowLastColumn="0"/>
            <w:tcW w:w="809" w:type="dxa"/>
          </w:tcPr>
          <w:p w14:paraId="7E66F004" w14:textId="77777777" w:rsidR="00061455" w:rsidRPr="00987498" w:rsidRDefault="00061455" w:rsidP="00375C63">
            <w:pPr>
              <w:spacing w:line="256" w:lineRule="auto"/>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1184" behindDoc="0" locked="0" layoutInCell="1" allowOverlap="1" wp14:anchorId="346040C8" wp14:editId="6BA2144B">
                      <wp:simplePos x="0" y="0"/>
                      <wp:positionH relativeFrom="page">
                        <wp:posOffset>-12192</wp:posOffset>
                      </wp:positionH>
                      <wp:positionV relativeFrom="line">
                        <wp:posOffset>381</wp:posOffset>
                      </wp:positionV>
                      <wp:extent cx="12192" cy="12192"/>
                      <wp:effectExtent l="0" t="0" r="0" b="0"/>
                      <wp:wrapNone/>
                      <wp:docPr id="966564414" name="Freeform 136"/>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0C8D40" id="Freeform 136" o:spid="_x0000_s1026" style="position:absolute;margin-left:-.95pt;margin-top:.05pt;width:.95pt;height:.95pt;z-index:251741184;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" path="m,12192r12192,l12192,,,,,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42208" behindDoc="0" locked="0" layoutInCell="1" allowOverlap="1" wp14:anchorId="43F160B4" wp14:editId="1E17C31E">
                      <wp:simplePos x="0" y="0"/>
                      <wp:positionH relativeFrom="page">
                        <wp:posOffset>515061</wp:posOffset>
                      </wp:positionH>
                      <wp:positionV relativeFrom="line">
                        <wp:posOffset>381</wp:posOffset>
                      </wp:positionV>
                      <wp:extent cx="12192" cy="12192"/>
                      <wp:effectExtent l="0" t="0" r="0" b="0"/>
                      <wp:wrapNone/>
                      <wp:docPr id="136467112" name="Freeform 137"/>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140F9B" id="Freeform 137" o:spid="_x0000_s1026" style="position:absolute;margin-left:40.55pt;margin-top:.05pt;width:.95pt;height:.95pt;z-index:251742208;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2</w:t>
            </w:r>
            <w:r w:rsidRPr="00987498">
              <w:rPr>
                <w:rFonts w:eastAsia="Calibri" w:cs="Times New Roman"/>
                <w:bCs/>
                <w:lang w:val="en-US" w:eastAsia="cs-CZ"/>
              </w:rPr>
              <w:t xml:space="preserve"> </w:t>
            </w:r>
          </w:p>
        </w:tc>
        <w:tc>
          <w:tcPr>
            <w:tcW w:w="1008" w:type="dxa"/>
          </w:tcPr>
          <w:p w14:paraId="4E12B4E6"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lang w:eastAsia="cs-CZ"/>
              </w:rPr>
              <w:t>542322</w:t>
            </w:r>
            <w:r w:rsidRPr="00987498">
              <w:rPr>
                <w:rFonts w:eastAsia="Calibri" w:cs="Times New Roman"/>
                <w:bCs/>
                <w:lang w:val="en-US" w:eastAsia="cs-CZ"/>
              </w:rPr>
              <w:t xml:space="preserve"> </w:t>
            </w:r>
          </w:p>
        </w:tc>
        <w:tc>
          <w:tcPr>
            <w:tcW w:w="698" w:type="dxa"/>
          </w:tcPr>
          <w:p w14:paraId="3EB2C7AD"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3232" behindDoc="0" locked="0" layoutInCell="1" allowOverlap="1" wp14:anchorId="10A514B1" wp14:editId="28178605">
                      <wp:simplePos x="0" y="0"/>
                      <wp:positionH relativeFrom="page">
                        <wp:posOffset>76</wp:posOffset>
                      </wp:positionH>
                      <wp:positionV relativeFrom="line">
                        <wp:posOffset>381</wp:posOffset>
                      </wp:positionV>
                      <wp:extent cx="12193" cy="12192"/>
                      <wp:effectExtent l="0" t="0" r="0" b="0"/>
                      <wp:wrapNone/>
                      <wp:docPr id="1264101260" name="Freeform 138"/>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6F179C" id="Freeform 138" o:spid="_x0000_s1026" style="position:absolute;margin-left:0;margin-top:.05pt;width:.95pt;height:.95pt;z-index:251743232;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0</w:t>
            </w:r>
            <w:r w:rsidRPr="00987498">
              <w:rPr>
                <w:rFonts w:eastAsia="Calibri" w:cs="Times New Roman"/>
                <w:bCs/>
                <w:lang w:val="en-US" w:eastAsia="cs-CZ"/>
              </w:rPr>
              <w:t xml:space="preserve"> </w:t>
            </w:r>
          </w:p>
        </w:tc>
        <w:tc>
          <w:tcPr>
            <w:tcW w:w="4593" w:type="dxa"/>
          </w:tcPr>
          <w:p w14:paraId="6BA315CE"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4256" behindDoc="0" locked="0" layoutInCell="1" allowOverlap="1" wp14:anchorId="297D3EBE" wp14:editId="44DCB918">
                      <wp:simplePos x="0" y="0"/>
                      <wp:positionH relativeFrom="page">
                        <wp:posOffset>76</wp:posOffset>
                      </wp:positionH>
                      <wp:positionV relativeFrom="line">
                        <wp:posOffset>381</wp:posOffset>
                      </wp:positionV>
                      <wp:extent cx="12193" cy="12192"/>
                      <wp:effectExtent l="0" t="0" r="0" b="0"/>
                      <wp:wrapNone/>
                      <wp:docPr id="1478822702" name="Freeform 139"/>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B5F4A3" id="Freeform 139" o:spid="_x0000_s1026" style="position:absolute;margin-left:0;margin-top:.05pt;width:.95pt;height:.95pt;z-index:251744256;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" path="m,12192r12193,l12193,,,,,12192xe" fillcolor="black" stroked="f" strokeweight="1pt">
                      <v:stroke joinstyle="miter"/>
                      <v:path arrowok="t"/>
                      <w10:wrap anchorx="page" anchory="line"/>
                    </v:shape>
                  </w:pict>
                </mc:Fallback>
              </mc:AlternateContent>
            </w:r>
            <w:r w:rsidRPr="00987498">
              <w:rPr>
                <w:rFonts w:eastAsia="Calibri" w:cs="Times New Roman"/>
                <w:bCs/>
                <w:noProof/>
                <w:lang w:val="en-US" w:eastAsia="cs-CZ"/>
              </w:rPr>
              <mc:AlternateContent>
                <mc:Choice Requires="wps">
                  <w:drawing>
                    <wp:anchor distT="0" distB="0" distL="114300" distR="114300" simplePos="0" relativeHeight="251745280" behindDoc="0" locked="0" layoutInCell="1" allowOverlap="1" wp14:anchorId="62B59ECA" wp14:editId="6C9999C0">
                      <wp:simplePos x="0" y="0"/>
                      <wp:positionH relativeFrom="page">
                        <wp:posOffset>2923743</wp:posOffset>
                      </wp:positionH>
                      <wp:positionV relativeFrom="line">
                        <wp:posOffset>381</wp:posOffset>
                      </wp:positionV>
                      <wp:extent cx="12193" cy="12192"/>
                      <wp:effectExtent l="0" t="0" r="0" b="0"/>
                      <wp:wrapNone/>
                      <wp:docPr id="667621242" name="Freeform 140"/>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A67D39" id="Freeform 140" o:spid="_x0000_s1026" style="position:absolute;margin-left:230.2pt;margin-top:.05pt;width:.95pt;height:.95pt;z-index:251745280;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NÁSLEDNÁ ÚPRAVA SMĚROVÉHO A VÝŠKOVÉHO</w:t>
            </w:r>
            <w:r w:rsidRPr="00987498">
              <w:rPr>
                <w:rFonts w:eastAsia="Calibri" w:cs="Times New Roman"/>
                <w:bCs/>
                <w:lang w:val="en-US" w:eastAsia="cs-CZ"/>
              </w:rPr>
              <w:t xml:space="preserve"> </w:t>
            </w:r>
            <w:r w:rsidRPr="00987498">
              <w:rPr>
                <w:rFonts w:eastAsia="Calibri" w:cs="Times New Roman"/>
                <w:bCs/>
                <w:lang w:eastAsia="cs-CZ"/>
              </w:rPr>
              <w:t xml:space="preserve">USPOŘÁDÁNÍ VÝHYBKOVÉ KONSTRUKCE </w:t>
            </w:r>
            <w:proofErr w:type="gramStart"/>
            <w:r w:rsidRPr="00987498">
              <w:rPr>
                <w:rFonts w:eastAsia="Calibri" w:cs="Times New Roman"/>
                <w:bCs/>
                <w:lang w:eastAsia="cs-CZ"/>
              </w:rPr>
              <w:t>-  PRAŽCE</w:t>
            </w:r>
            <w:proofErr w:type="gramEnd"/>
            <w:r w:rsidRPr="00987498">
              <w:rPr>
                <w:rFonts w:eastAsia="Calibri" w:cs="Times New Roman"/>
                <w:bCs/>
                <w:lang w:eastAsia="cs-CZ"/>
              </w:rPr>
              <w:t xml:space="preserve"> BETONOVÉ  </w:t>
            </w:r>
          </w:p>
        </w:tc>
        <w:tc>
          <w:tcPr>
            <w:tcW w:w="762" w:type="dxa"/>
          </w:tcPr>
          <w:p w14:paraId="6A88777F"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6304" behindDoc="0" locked="0" layoutInCell="1" allowOverlap="1" wp14:anchorId="5BAC49F1" wp14:editId="7B9D91AB">
                      <wp:simplePos x="0" y="0"/>
                      <wp:positionH relativeFrom="page">
                        <wp:posOffset>484631</wp:posOffset>
                      </wp:positionH>
                      <wp:positionV relativeFrom="line">
                        <wp:posOffset>381</wp:posOffset>
                      </wp:positionV>
                      <wp:extent cx="12193" cy="12192"/>
                      <wp:effectExtent l="0" t="0" r="0" b="0"/>
                      <wp:wrapNone/>
                      <wp:docPr id="1678538456" name="Freeform 141"/>
                      <wp:cNvGraphicFramePr/>
                      <a:graphic xmlns:a="http://schemas.openxmlformats.org/drawingml/2006/main">
                        <a:graphicData uri="http://schemas.microsoft.com/office/word/2010/wordprocessingShape">
                          <wps:wsp>
                            <wps:cNvSpPr/>
                            <wps:spPr>
                              <a:xfrm>
                                <a:off x="0" y="0"/>
                                <a:ext cx="12193" cy="12192"/>
                              </a:xfrm>
                              <a:custGeom>
                                <a:avLst/>
                                <a:gdLst/>
                                <a:ahLst/>
                                <a:cxnLst/>
                                <a:rect l="l" t="t" r="r" b="b"/>
                                <a:pathLst>
                                  <a:path w="12193" h="12192">
                                    <a:moveTo>
                                      <a:pt x="0" y="12192"/>
                                    </a:moveTo>
                                    <a:lnTo>
                                      <a:pt x="12193" y="12192"/>
                                    </a:lnTo>
                                    <a:lnTo>
                                      <a:pt x="12193"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D42EDA" id="Freeform 141" o:spid="_x0000_s1026" style="position:absolute;margin-left:38.15pt;margin-top:.05pt;width:.95pt;height:.95pt;z-index:251746304;visibility:visible;mso-wrap-style:square;mso-wrap-distance-left:9pt;mso-wrap-distance-top:0;mso-wrap-distance-right:9pt;mso-wrap-distance-bottom:0;mso-position-horizontal:absolute;mso-position-horizontal-relative:page;mso-position-vertical:absolute;mso-position-vertical-relative:line;v-text-anchor:top" coordsize="12193,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" path="m,12192r12193,l12193,,,,,12192xe" fillcolor="black" stroked="f" strokeweight="1pt">
                      <v:stroke joinstyle="miter"/>
                      <v:path arrowok="t"/>
                      <w10:wrap anchorx="page" anchory="line"/>
                    </v:shape>
                  </w:pict>
                </mc:Fallback>
              </mc:AlternateContent>
            </w:r>
            <w:r w:rsidRPr="00987498">
              <w:rPr>
                <w:rFonts w:eastAsia="Calibri" w:cs="Times New Roman"/>
                <w:bCs/>
                <w:lang w:eastAsia="cs-CZ"/>
              </w:rPr>
              <w:t>M</w:t>
            </w:r>
            <w:r w:rsidRPr="00987498">
              <w:rPr>
                <w:rFonts w:eastAsia="Calibri" w:cs="Times New Roman"/>
                <w:bCs/>
                <w:lang w:val="en-US" w:eastAsia="cs-CZ"/>
              </w:rPr>
              <w:t xml:space="preserve"> </w:t>
            </w:r>
          </w:p>
        </w:tc>
        <w:tc>
          <w:tcPr>
            <w:tcW w:w="1140" w:type="dxa"/>
          </w:tcPr>
          <w:p w14:paraId="105D2020" w14:textId="77777777" w:rsidR="00061455" w:rsidRPr="00987498" w:rsidRDefault="00061455" w:rsidP="00375C63">
            <w:pPr>
              <w:spacing w:line="256" w:lineRule="auto"/>
              <w:cnfStyle w:val="000000000000" w:firstRow="0" w:lastRow="0" w:firstColumn="0" w:lastColumn="0" w:oddVBand="0" w:evenVBand="0" w:oddHBand="0" w:evenHBand="0" w:firstRowFirstColumn="0" w:firstRowLastColumn="0" w:lastRowFirstColumn="0" w:lastRowLastColumn="0"/>
              <w:rPr>
                <w:rFonts w:eastAsia="Calibri" w:cs="Times New Roman"/>
                <w:bCs/>
                <w:lang w:val="en-US" w:eastAsia="cs-CZ"/>
              </w:rPr>
            </w:pPr>
            <w:r w:rsidRPr="00987498">
              <w:rPr>
                <w:rFonts w:eastAsia="Calibri" w:cs="Times New Roman"/>
                <w:bCs/>
                <w:noProof/>
                <w:lang w:val="en-US" w:eastAsia="cs-CZ"/>
              </w:rPr>
              <mc:AlternateContent>
                <mc:Choice Requires="wps">
                  <w:drawing>
                    <wp:anchor distT="0" distB="0" distL="114300" distR="114300" simplePos="0" relativeHeight="251747328" behindDoc="0" locked="0" layoutInCell="1" allowOverlap="1" wp14:anchorId="66EA3545" wp14:editId="420A847D">
                      <wp:simplePos x="0" y="0"/>
                      <wp:positionH relativeFrom="page">
                        <wp:posOffset>725678</wp:posOffset>
                      </wp:positionH>
                      <wp:positionV relativeFrom="line">
                        <wp:posOffset>381</wp:posOffset>
                      </wp:positionV>
                      <wp:extent cx="12192" cy="12192"/>
                      <wp:effectExtent l="0" t="0" r="0" b="0"/>
                      <wp:wrapNone/>
                      <wp:docPr id="1283476094" name="Freeform 142"/>
                      <wp:cNvGraphicFramePr/>
                      <a:graphic xmlns:a="http://schemas.openxmlformats.org/drawingml/2006/main">
                        <a:graphicData uri="http://schemas.microsoft.com/office/word/2010/wordprocessingShape">
                          <wps:wsp>
                            <wps:cNvSpPr/>
                            <wps:spPr>
                              <a:xfrm>
                                <a:off x="0" y="0"/>
                                <a:ext cx="12192" cy="12192"/>
                              </a:xfrm>
                              <a:custGeom>
                                <a:avLst/>
                                <a:gdLst/>
                                <a:ahLst/>
                                <a:cxnLst/>
                                <a:rect l="l" t="t" r="r" b="b"/>
                                <a:pathLst>
                                  <a:path w="12192" h="12192">
                                    <a:moveTo>
                                      <a:pt x="0" y="12192"/>
                                    </a:moveTo>
                                    <a:lnTo>
                                      <a:pt x="12192" y="12192"/>
                                    </a:lnTo>
                                    <a:lnTo>
                                      <a:pt x="12192" y="0"/>
                                    </a:lnTo>
                                    <a:lnTo>
                                      <a:pt x="0" y="0"/>
                                    </a:lnTo>
                                    <a:lnTo>
                                      <a:pt x="0" y="12192"/>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53F293" id="Freeform 142" o:spid="_x0000_s1026" style="position:absolute;margin-left:57.15pt;margin-top:.05pt;width:.95pt;height:.95pt;z-index:251747328;visibility:visible;mso-wrap-style:square;mso-wrap-distance-left:9pt;mso-wrap-distance-top:0;mso-wrap-distance-right:9pt;mso-wrap-distance-bottom:0;mso-position-horizontal:absolute;mso-position-horizontal-relative:page;mso-position-vertical:absolute;mso-position-vertical-relative:line;v-text-anchor:top" coordsize="12192,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" path="m,12192r12192,l12192,,,,,12192xe" fillcolor="black" stroked="f" strokeweight="1pt">
                      <v:stroke joinstyle="miter"/>
                      <v:path arrowok="t"/>
                      <w10:wrap anchorx="page" anchory="line"/>
                    </v:shape>
                  </w:pict>
                </mc:Fallback>
              </mc:AlternateContent>
            </w:r>
            <w:r w:rsidRPr="00987498">
              <w:rPr>
                <w:rFonts w:eastAsia="Calibri" w:cs="Times New Roman"/>
                <w:bCs/>
                <w:lang w:eastAsia="cs-CZ"/>
              </w:rPr>
              <w:t>0,000000</w:t>
            </w:r>
            <w:r w:rsidRPr="00987498">
              <w:rPr>
                <w:rFonts w:eastAsia="Calibri" w:cs="Times New Roman"/>
                <w:bCs/>
                <w:lang w:val="en-US" w:eastAsia="cs-CZ"/>
              </w:rPr>
              <w:t xml:space="preserve"> </w:t>
            </w:r>
          </w:p>
        </w:tc>
      </w:tr>
    </w:tbl>
    <w:p w14:paraId="0B354501"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15A4E24D" w14:textId="77777777" w:rsidR="00061455" w:rsidRPr="003D7317" w:rsidRDefault="00061455" w:rsidP="007B509F">
      <w:pPr>
        <w:spacing w:after="0" w:line="240" w:lineRule="auto"/>
        <w:jc w:val="both"/>
        <w:rPr>
          <w:rFonts w:eastAsia="Calibri" w:cs="Times New Roman"/>
          <w:b/>
          <w:color w:val="FF0000"/>
          <w:lang w:eastAsia="cs-CZ"/>
        </w:rPr>
      </w:pPr>
      <w:r w:rsidRPr="007B509F">
        <w:rPr>
          <w:lang w:eastAsia="cs-CZ"/>
        </w:rPr>
        <w:t>Úprava je provedena v souladu s dalšími úpravami stejného charakteru, tzn. že původní množství bylo nahrazeno nulovým. Soupis prací nebude upravován</w:t>
      </w:r>
      <w:r w:rsidRPr="4ADC3405">
        <w:rPr>
          <w:color w:val="FF0000"/>
          <w:lang w:eastAsia="cs-CZ"/>
        </w:rPr>
        <w:t>.</w:t>
      </w:r>
    </w:p>
    <w:p w14:paraId="718A5A85" w14:textId="77777777" w:rsidR="00061455" w:rsidRDefault="00061455" w:rsidP="00061455">
      <w:pPr>
        <w:spacing w:after="0" w:line="240" w:lineRule="auto"/>
        <w:rPr>
          <w:rFonts w:eastAsia="Times New Roman" w:cs="Times New Roman"/>
          <w:b/>
          <w:color w:val="FF0000"/>
          <w:lang w:eastAsia="cs-CZ"/>
        </w:rPr>
      </w:pPr>
    </w:p>
    <w:p w14:paraId="63BF8325" w14:textId="77777777" w:rsidR="00061455" w:rsidRDefault="00061455" w:rsidP="00061455">
      <w:pPr>
        <w:spacing w:after="0" w:line="240" w:lineRule="auto"/>
        <w:rPr>
          <w:rFonts w:eastAsia="Calibri" w:cs="Times New Roman"/>
          <w:bCs/>
          <w:color w:val="FF0000"/>
          <w:lang w:eastAsia="cs-CZ"/>
        </w:rPr>
      </w:pPr>
    </w:p>
    <w:p w14:paraId="451712C2"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69</w:t>
      </w:r>
      <w:r w:rsidRPr="0026466F">
        <w:rPr>
          <w:rFonts w:eastAsia="Calibri" w:cs="Times New Roman"/>
          <w:b/>
          <w:lang w:eastAsia="cs-CZ"/>
        </w:rPr>
        <w:t>:</w:t>
      </w:r>
      <w:r>
        <w:rPr>
          <w:rFonts w:eastAsia="Calibri" w:cs="Times New Roman"/>
          <w:b/>
          <w:lang w:eastAsia="cs-CZ"/>
        </w:rPr>
        <w:t xml:space="preserve"> </w:t>
      </w:r>
    </w:p>
    <w:p w14:paraId="21378108"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Uchazeč začal ihned po uveřejnění zadávací dokumentace veřejné zakázky na zhotovení souboru staveb dráhy dle projektové dokumentace s cílem zvýšení konkurenceschopnosti železnice na profilu zadavatele velmi intenzivně připravovat svoji nabídku, a tedy mimo jiné neprodleně kontaktoval své poddodavatele za účelem získání jejich nabídek na jednotlivá dílčí plnění veřejné zakázky.    </w:t>
      </w:r>
    </w:p>
    <w:p w14:paraId="695DE09A" w14:textId="77777777" w:rsidR="00061455" w:rsidRPr="00987498" w:rsidRDefault="00061455" w:rsidP="00061455">
      <w:pPr>
        <w:spacing w:after="0" w:line="256" w:lineRule="auto"/>
        <w:jc w:val="both"/>
        <w:rPr>
          <w:rFonts w:eastAsia="Calibri" w:cs="Times New Roman"/>
          <w:bCs/>
          <w:lang w:eastAsia="cs-CZ"/>
        </w:rPr>
      </w:pPr>
    </w:p>
    <w:p w14:paraId="517E65D6"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V daném případě se jedná </w:t>
      </w:r>
      <w:r w:rsidRPr="00987498">
        <w:rPr>
          <w:rFonts w:eastAsia="Calibri" w:cs="Times New Roman"/>
          <w:b/>
          <w:lang w:eastAsia="cs-CZ"/>
        </w:rPr>
        <w:t>o nadlimitní veřejnou zakázku</w:t>
      </w:r>
      <w:r w:rsidRPr="00987498">
        <w:rPr>
          <w:rFonts w:eastAsia="Calibri" w:cs="Times New Roman"/>
          <w:bCs/>
          <w:lang w:eastAsia="cs-CZ"/>
        </w:rPr>
        <w:t xml:space="preserve"> se závaznou zadávací podmínkou tak, že částka 1 461 362 320,- Kč je nejvyšší přípustnou celkovou nabídkovou cenou, nabídka tak musí zohlednit veškeré související náklady. Tomu pochopitelně odpovídá také náročnost procesu přípravy nabídky a kalkulace nabídkové ceny.   </w:t>
      </w:r>
    </w:p>
    <w:p w14:paraId="7915A02D" w14:textId="77777777" w:rsidR="00061455" w:rsidRPr="00987498" w:rsidRDefault="00061455" w:rsidP="00061455">
      <w:pPr>
        <w:spacing w:after="0" w:line="256" w:lineRule="auto"/>
        <w:jc w:val="both"/>
        <w:rPr>
          <w:rFonts w:eastAsia="Calibri" w:cs="Times New Roman"/>
          <w:bCs/>
          <w:lang w:eastAsia="cs-CZ"/>
        </w:rPr>
      </w:pPr>
    </w:p>
    <w:p w14:paraId="4DAECB98"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I pro uchazeče, který je významnou stavební společností, jež má dostatečné zkušenosti s realizací veřejných zakázek na stavební práce a disponuje rovněž odpovídajícím materiálním a personálním zázemím, je zpracování nabídky do zadávacího řízení na veřejnou zakázku takové hodnoty po administrativní stránce velmi náročný proces. Cenotvorba nabídky (ocenění výkazu výměr) je v tomto případě do značné míry závislá také na nabídkách získaných od třetích osob, poddodavatelů uchazeče, které dodavatelé neposkytují rozhodně „na počkání“.  Lhůta pro podání nabídek byla stanovena po uveřejnění zadávací dokumentace na profilu zadavatele </w:t>
      </w:r>
      <w:r>
        <w:rPr>
          <w:rFonts w:eastAsia="Calibri" w:cs="Times New Roman"/>
          <w:bCs/>
          <w:lang w:eastAsia="cs-CZ"/>
        </w:rPr>
        <w:br/>
      </w:r>
      <w:r w:rsidRPr="00987498">
        <w:rPr>
          <w:rFonts w:eastAsia="Calibri" w:cs="Times New Roman"/>
          <w:bCs/>
          <w:lang w:eastAsia="cs-CZ"/>
        </w:rPr>
        <w:t xml:space="preserve">na 22 pracovních dnů.  </w:t>
      </w:r>
    </w:p>
    <w:p w14:paraId="45C559C4" w14:textId="77777777" w:rsidR="00061455" w:rsidRPr="00987498" w:rsidRDefault="00061455" w:rsidP="00061455">
      <w:pPr>
        <w:spacing w:after="0" w:line="256" w:lineRule="auto"/>
        <w:jc w:val="both"/>
        <w:rPr>
          <w:rFonts w:eastAsia="Calibri" w:cs="Times New Roman"/>
          <w:bCs/>
          <w:lang w:eastAsia="cs-CZ"/>
        </w:rPr>
      </w:pPr>
    </w:p>
    <w:p w14:paraId="3F117BFC"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Vzhledem k velikosti a náročnosti vypsané zakázky, kdy se jedná vlastně o 3 samostatné stavby spojené do jedné veřejné zakázky, navíc časově a technologicky navázané na </w:t>
      </w:r>
      <w:r>
        <w:rPr>
          <w:rFonts w:eastAsia="Calibri" w:cs="Times New Roman"/>
          <w:bCs/>
          <w:lang w:eastAsia="cs-CZ"/>
        </w:rPr>
        <w:t>d</w:t>
      </w:r>
      <w:r w:rsidRPr="00987498">
        <w:rPr>
          <w:rFonts w:eastAsia="Calibri" w:cs="Times New Roman"/>
          <w:bCs/>
          <w:lang w:eastAsia="cs-CZ"/>
        </w:rPr>
        <w:t>alší samostatnou veřejnou zakázku, zdvořile žádáme zadavatele o přiměřené prodloužení lhůty</w:t>
      </w:r>
      <w:r>
        <w:rPr>
          <w:rFonts w:eastAsia="Calibri" w:cs="Times New Roman"/>
          <w:bCs/>
          <w:lang w:eastAsia="cs-CZ"/>
        </w:rPr>
        <w:t xml:space="preserve"> </w:t>
      </w:r>
      <w:r w:rsidRPr="00987498">
        <w:rPr>
          <w:rFonts w:eastAsia="Calibri" w:cs="Times New Roman"/>
          <w:bCs/>
          <w:lang w:eastAsia="cs-CZ"/>
        </w:rPr>
        <w:t xml:space="preserve">pro podání nabídek, přičemž za přiměřené prodloužení lhůty považujeme její prodloužení o minimálně 15 pracovních dní.  </w:t>
      </w:r>
    </w:p>
    <w:p w14:paraId="1CCE4CD7" w14:textId="77777777" w:rsidR="00061455" w:rsidRPr="00987498" w:rsidRDefault="00061455" w:rsidP="00061455">
      <w:pPr>
        <w:spacing w:after="0" w:line="256" w:lineRule="auto"/>
        <w:jc w:val="both"/>
        <w:rPr>
          <w:rFonts w:eastAsia="Calibri" w:cs="Times New Roman"/>
          <w:bCs/>
          <w:lang w:eastAsia="cs-CZ"/>
        </w:rPr>
      </w:pPr>
    </w:p>
    <w:p w14:paraId="316682DD"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Délka lhůty pro </w:t>
      </w:r>
      <w:r>
        <w:rPr>
          <w:rFonts w:eastAsia="Calibri" w:cs="Times New Roman"/>
          <w:bCs/>
          <w:lang w:eastAsia="cs-CZ"/>
        </w:rPr>
        <w:t>p</w:t>
      </w:r>
      <w:r w:rsidRPr="00987498">
        <w:rPr>
          <w:rFonts w:eastAsia="Calibri" w:cs="Times New Roman"/>
          <w:bCs/>
          <w:lang w:eastAsia="cs-CZ"/>
        </w:rPr>
        <w:t xml:space="preserve">odání nabídky by měla být v souladu s § 36 odst. 5 ZZVZ stanovena zadavatelem tak, aby byla přiměřená k rozsahu a složitosti úkonů dodavatelů vyžadovaných ze strany zadavatele. Při určování lhůty proto zadavatel musí zohlednit specifické okolnosti dané veřejné zakázky jako předmět zakázky, její složitost, nároky na zpracování nabídky, množství požadovaných dokladů apod. Lhůta musí být stanovena tak, aby dodavatelé měli dostatek času na prostudování zadávací dokumentace a přípravu nabídky.  Připomínáme, že v minulosti při obdobných zakázkách zadavatel žádosti uchazečů o prodloužení lhůty vyhověl. </w:t>
      </w:r>
    </w:p>
    <w:p w14:paraId="44B718F3" w14:textId="77777777" w:rsidR="00061455" w:rsidRPr="00987498" w:rsidRDefault="00061455" w:rsidP="00061455">
      <w:pPr>
        <w:spacing w:after="0" w:line="256" w:lineRule="auto"/>
        <w:jc w:val="both"/>
        <w:rPr>
          <w:rFonts w:eastAsia="Calibri" w:cs="Times New Roman"/>
          <w:bCs/>
          <w:lang w:eastAsia="cs-CZ"/>
        </w:rPr>
      </w:pPr>
    </w:p>
    <w:p w14:paraId="3F44F2C0"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Předmětem veřejné zakázky jsou projekční práce, inženýring stavby i samotné provádění stavebních prací, a to na průmyslově důležité železniční trati.  Jedná se tedy ze strany zadavatele o široké spektrum poptávaného plnění, pro které je příprava nabídky objektivně značně časově i odborně náročná.</w:t>
      </w:r>
      <w:r w:rsidRPr="00987498">
        <w:rPr>
          <w:rFonts w:eastAsia="Calibri" w:cs="Times New Roman"/>
          <w:bCs/>
          <w:lang w:eastAsia="cs-CZ"/>
        </w:rPr>
        <w:tab/>
        <w:t xml:space="preserve">  </w:t>
      </w:r>
    </w:p>
    <w:p w14:paraId="53218CBC" w14:textId="77777777" w:rsidR="00061455" w:rsidRPr="00987498" w:rsidRDefault="00061455" w:rsidP="00061455">
      <w:pPr>
        <w:spacing w:after="0" w:line="256" w:lineRule="auto"/>
        <w:jc w:val="both"/>
        <w:rPr>
          <w:rFonts w:eastAsia="Calibri" w:cs="Times New Roman"/>
          <w:bCs/>
          <w:lang w:eastAsia="cs-CZ"/>
        </w:rPr>
      </w:pPr>
    </w:p>
    <w:p w14:paraId="4920F218"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S ohledem na výše uvedené, kdy se jedná, jak již bylo konstatováno, o realizaci několika staveb v jedné výluce žádáme zadavatele o stanovení oficiálního termínu prohlídky místa plnění pro uchazeče o zakázku.   </w:t>
      </w:r>
    </w:p>
    <w:p w14:paraId="0FF46ED8" w14:textId="77777777" w:rsidR="00061455" w:rsidRPr="00987498"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Neposunutí termínu podání nabídky může mít nepříznivý vliv na zajištění hospodářské soutěže o veřejnou zakázku a konkurenčního prostředí mezi dodavateli, neboť lze očekávat snížení počtu subjektů, které se budou zadávacího řízení na veřejnou zakázku schopni účastnit.    </w:t>
      </w:r>
    </w:p>
    <w:p w14:paraId="2F4D0C11" w14:textId="77777777" w:rsidR="00061455" w:rsidRPr="00987498" w:rsidRDefault="00061455" w:rsidP="00061455">
      <w:pPr>
        <w:spacing w:after="0" w:line="256" w:lineRule="auto"/>
        <w:jc w:val="both"/>
        <w:rPr>
          <w:rFonts w:eastAsia="Calibri" w:cs="Times New Roman"/>
          <w:bCs/>
          <w:lang w:eastAsia="cs-CZ"/>
        </w:rPr>
      </w:pPr>
    </w:p>
    <w:p w14:paraId="39D4B979" w14:textId="77777777" w:rsidR="00061455" w:rsidRDefault="00061455" w:rsidP="00061455">
      <w:pPr>
        <w:spacing w:after="0" w:line="256" w:lineRule="auto"/>
        <w:jc w:val="both"/>
        <w:rPr>
          <w:rFonts w:eastAsia="Calibri" w:cs="Times New Roman"/>
          <w:bCs/>
          <w:lang w:eastAsia="cs-CZ"/>
        </w:rPr>
      </w:pPr>
      <w:r w:rsidRPr="00987498">
        <w:rPr>
          <w:rFonts w:eastAsia="Calibri" w:cs="Times New Roman"/>
          <w:bCs/>
          <w:lang w:eastAsia="cs-CZ"/>
        </w:rPr>
        <w:t xml:space="preserve">Žádáme zdvořile zadavatele o posouzení a přijetí našeho návrhu. </w:t>
      </w:r>
    </w:p>
    <w:p w14:paraId="30DC33DF" w14:textId="0480CEB1" w:rsidR="00061455" w:rsidRPr="003D7317" w:rsidRDefault="00CA4F54" w:rsidP="00061455">
      <w:pPr>
        <w:spacing w:after="0" w:line="256" w:lineRule="auto"/>
        <w:rPr>
          <w:rFonts w:eastAsia="Calibri" w:cs="Times New Roman"/>
          <w:b/>
          <w:lang w:eastAsia="cs-CZ"/>
        </w:rPr>
      </w:pPr>
      <w:r>
        <w:rPr>
          <w:rFonts w:eastAsia="Calibri" w:cs="Times New Roman"/>
          <w:b/>
          <w:lang w:eastAsia="cs-CZ"/>
        </w:rPr>
        <w:lastRenderedPageBreak/>
        <w:br/>
      </w:r>
      <w:r w:rsidR="00061455" w:rsidRPr="003D7317">
        <w:rPr>
          <w:rFonts w:eastAsia="Calibri" w:cs="Times New Roman"/>
          <w:b/>
          <w:lang w:eastAsia="cs-CZ"/>
        </w:rPr>
        <w:t>Odpověď:</w:t>
      </w:r>
    </w:p>
    <w:p w14:paraId="0ABEAE7C" w14:textId="306BE1A4" w:rsidR="00061455" w:rsidRPr="007B509F" w:rsidRDefault="00061455" w:rsidP="00187BBE">
      <w:pPr>
        <w:spacing w:after="0" w:line="240" w:lineRule="auto"/>
        <w:jc w:val="both"/>
        <w:rPr>
          <w:rFonts w:eastAsia="Calibri" w:cs="Times New Roman"/>
          <w:bCs/>
          <w:lang w:eastAsia="cs-CZ"/>
        </w:rPr>
      </w:pPr>
      <w:r w:rsidRPr="007B509F">
        <w:rPr>
          <w:rFonts w:eastAsia="Calibri" w:cs="Times New Roman"/>
          <w:bCs/>
          <w:lang w:eastAsia="cs-CZ"/>
        </w:rPr>
        <w:t xml:space="preserve">Zadavatel považuje stanovenou zadávací lhůtu za přiměřenou, a to </w:t>
      </w:r>
      <w:r w:rsidR="00211785" w:rsidRPr="007B509F">
        <w:rPr>
          <w:rFonts w:eastAsia="Calibri" w:cs="Times New Roman"/>
          <w:bCs/>
          <w:lang w:eastAsia="cs-CZ"/>
        </w:rPr>
        <w:t xml:space="preserve">jak </w:t>
      </w:r>
      <w:r w:rsidRPr="007B509F">
        <w:rPr>
          <w:rFonts w:eastAsia="Calibri" w:cs="Times New Roman"/>
          <w:bCs/>
          <w:lang w:eastAsia="cs-CZ"/>
        </w:rPr>
        <w:t xml:space="preserve">vzhledem k charakteru </w:t>
      </w:r>
      <w:r w:rsidR="00211785" w:rsidRPr="007B509F">
        <w:rPr>
          <w:rFonts w:eastAsia="Calibri" w:cs="Times New Roman"/>
          <w:bCs/>
          <w:lang w:eastAsia="cs-CZ"/>
        </w:rPr>
        <w:t>a věcnému rozsahu předmětné</w:t>
      </w:r>
      <w:r w:rsidRPr="007B509F">
        <w:rPr>
          <w:rFonts w:eastAsia="Calibri" w:cs="Times New Roman"/>
          <w:bCs/>
          <w:lang w:eastAsia="cs-CZ"/>
        </w:rPr>
        <w:t xml:space="preserve"> stavby</w:t>
      </w:r>
      <w:r w:rsidR="00211785" w:rsidRPr="007B509F">
        <w:rPr>
          <w:rFonts w:eastAsia="Calibri" w:cs="Times New Roman"/>
          <w:bCs/>
          <w:lang w:eastAsia="cs-CZ"/>
        </w:rPr>
        <w:t>, tak i vzhledem k jeho mnohaletým praktickým zkušenostem se zadáváním nadlimitních veřejných zakázek na stavební práce podobného druhu a rozsahu</w:t>
      </w:r>
      <w:r w:rsidRPr="007B509F">
        <w:rPr>
          <w:rFonts w:eastAsia="Calibri" w:cs="Times New Roman"/>
          <w:bCs/>
          <w:lang w:eastAsia="cs-CZ"/>
        </w:rPr>
        <w:t>. Zadavatel samozřejmě bere podnět dodavatele na vědomí a s ohledem na charakter ostatních dotazů a odpovědí obsažených v tomto objasnění se rozhodl prodloužit přiměřeně lhůtu pro podání nabídek tak, aby měli dodavatelé dostatečný časový prostor pro řádné zpracování nabídek.</w:t>
      </w:r>
    </w:p>
    <w:p w14:paraId="50386E90" w14:textId="77777777" w:rsidR="00061455" w:rsidRPr="007B509F" w:rsidRDefault="00061455" w:rsidP="00187BBE">
      <w:pPr>
        <w:spacing w:after="0" w:line="240" w:lineRule="auto"/>
        <w:jc w:val="both"/>
        <w:rPr>
          <w:rFonts w:eastAsia="Calibri" w:cs="Times New Roman"/>
          <w:bCs/>
          <w:lang w:eastAsia="cs-CZ"/>
        </w:rPr>
      </w:pPr>
    </w:p>
    <w:p w14:paraId="1FF667E6" w14:textId="66D1D427" w:rsidR="00061455" w:rsidRPr="007B509F" w:rsidRDefault="002A56E6" w:rsidP="00187BBE">
      <w:pPr>
        <w:spacing w:after="0" w:line="240" w:lineRule="auto"/>
        <w:jc w:val="both"/>
        <w:rPr>
          <w:rFonts w:eastAsia="Calibri" w:cs="Times New Roman"/>
          <w:bCs/>
          <w:lang w:eastAsia="cs-CZ"/>
        </w:rPr>
      </w:pPr>
      <w:r w:rsidRPr="007B509F">
        <w:rPr>
          <w:rFonts w:eastAsia="Calibri" w:cs="Times New Roman"/>
          <w:bCs/>
          <w:lang w:eastAsia="cs-CZ"/>
        </w:rPr>
        <w:t xml:space="preserve">Pokud jde o prohlídku místa plnění, uvedl zadavatel v zadávacích podmínkách, že prohlídka místa plnění není pro zpracování nabídky nezbytná a že dodavatel je oprávněn </w:t>
      </w:r>
      <w:r w:rsidR="002A3DC6" w:rsidRPr="007B509F">
        <w:rPr>
          <w:rFonts w:eastAsia="Calibri" w:cs="Times New Roman"/>
          <w:bCs/>
          <w:lang w:eastAsia="cs-CZ"/>
        </w:rPr>
        <w:t xml:space="preserve">navštívit a prohlédnout si místo plnění sám. Pro případ, že by to dodavatel považoval za nezbytné, pak zadavatel připustil, že dodavatel může </w:t>
      </w:r>
      <w:r w:rsidR="002A3DC6" w:rsidRPr="007B509F">
        <w:t xml:space="preserve">zaslat zadavateli písemnou žádost o zajištění zadavatelem organizované prohlídky místa plnění. </w:t>
      </w:r>
    </w:p>
    <w:p w14:paraId="4AFCB760" w14:textId="6448CDB6" w:rsidR="00061455" w:rsidRPr="007B509F" w:rsidRDefault="002A3DC6" w:rsidP="00187BBE">
      <w:pPr>
        <w:spacing w:after="0" w:line="240" w:lineRule="auto"/>
        <w:jc w:val="both"/>
        <w:rPr>
          <w:rFonts w:eastAsia="Calibri" w:cs="Times New Roman"/>
          <w:bCs/>
          <w:lang w:eastAsia="cs-CZ"/>
        </w:rPr>
      </w:pPr>
      <w:r w:rsidRPr="007B509F">
        <w:rPr>
          <w:rFonts w:eastAsia="Calibri" w:cs="Times New Roman"/>
          <w:bCs/>
          <w:lang w:eastAsia="cs-CZ"/>
        </w:rPr>
        <w:t>Nezbytným předpokladem pro to, aby zadavatel mohl požadovanou prohlídku místa plnění zorganizovat, samozřejmě je, že písemná žádost o prohlídku místa plnění bude zadavateli doručena v dostatečném časovém předstihu, tak aby byl zadavatel schopen zajistit konání prohlídky nejpozději 10 pracovních dnů před skončením lhůty pro podání nabídek. Vzhledem k tomu, že žádost o prohlídku plnění byla zadavateli doručena 7 pracovních dnů před skončením lhůty pro podání nabídek, nebude již zadavatel prohlídku místa plnění organizovat.</w:t>
      </w:r>
    </w:p>
    <w:p w14:paraId="567A9BF0" w14:textId="77777777" w:rsidR="002A3DC6" w:rsidRDefault="002A3DC6" w:rsidP="00061455">
      <w:pPr>
        <w:spacing w:after="0" w:line="240" w:lineRule="auto"/>
        <w:rPr>
          <w:rFonts w:eastAsia="Calibri" w:cs="Times New Roman"/>
          <w:bCs/>
          <w:color w:val="FF0000"/>
          <w:lang w:eastAsia="cs-CZ"/>
        </w:rPr>
      </w:pPr>
    </w:p>
    <w:p w14:paraId="7948527F" w14:textId="77777777" w:rsidR="00061455" w:rsidRDefault="00061455" w:rsidP="00061455">
      <w:pPr>
        <w:spacing w:after="0" w:line="256" w:lineRule="auto"/>
        <w:jc w:val="both"/>
        <w:rPr>
          <w:rFonts w:eastAsia="Calibri" w:cs="Times New Roman"/>
          <w:b/>
          <w:lang w:eastAsia="cs-CZ"/>
        </w:rPr>
      </w:pPr>
    </w:p>
    <w:p w14:paraId="6691D3FC"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70</w:t>
      </w:r>
      <w:r w:rsidRPr="0026466F">
        <w:rPr>
          <w:rFonts w:eastAsia="Calibri" w:cs="Times New Roman"/>
          <w:b/>
          <w:lang w:eastAsia="cs-CZ"/>
        </w:rPr>
        <w:t>:</w:t>
      </w:r>
      <w:r>
        <w:rPr>
          <w:rFonts w:eastAsia="Calibri" w:cs="Times New Roman"/>
          <w:b/>
          <w:lang w:eastAsia="cs-CZ"/>
        </w:rPr>
        <w:t xml:space="preserve"> </w:t>
      </w:r>
    </w:p>
    <w:p w14:paraId="037E6283" w14:textId="5F986CA4" w:rsidR="00061455" w:rsidRPr="005A7B1D" w:rsidRDefault="00061455" w:rsidP="00061455">
      <w:pPr>
        <w:spacing w:after="0" w:line="256" w:lineRule="auto"/>
        <w:rPr>
          <w:rFonts w:eastAsia="Calibri" w:cs="Times New Roman"/>
          <w:bCs/>
          <w:lang w:eastAsia="cs-CZ"/>
        </w:rPr>
      </w:pPr>
      <w:r w:rsidRPr="005A7B1D">
        <w:rPr>
          <w:rFonts w:eastAsia="Calibri" w:cs="Times New Roman"/>
          <w:bCs/>
          <w:lang w:eastAsia="cs-CZ"/>
        </w:rPr>
        <w:t xml:space="preserve">Dotaz se týká PS </w:t>
      </w:r>
      <w:proofErr w:type="spellStart"/>
      <w:r w:rsidRPr="005A7B1D">
        <w:rPr>
          <w:rFonts w:eastAsia="Calibri" w:cs="Times New Roman"/>
          <w:bCs/>
          <w:lang w:eastAsia="cs-CZ"/>
        </w:rPr>
        <w:t>zab</w:t>
      </w:r>
      <w:proofErr w:type="spellEnd"/>
      <w:r w:rsidRPr="005A7B1D">
        <w:rPr>
          <w:rFonts w:eastAsia="Calibri" w:cs="Times New Roman"/>
          <w:bCs/>
          <w:lang w:eastAsia="cs-CZ"/>
        </w:rPr>
        <w:t xml:space="preserve">. zař. staveb: „Zvýšení kapacity trati Týniště n. O. - </w:t>
      </w:r>
      <w:proofErr w:type="gramStart"/>
      <w:r w:rsidRPr="005A7B1D">
        <w:rPr>
          <w:rFonts w:eastAsia="Calibri" w:cs="Times New Roman"/>
          <w:bCs/>
          <w:lang w:eastAsia="cs-CZ"/>
        </w:rPr>
        <w:t>Častolovice - Solnice</w:t>
      </w:r>
      <w:proofErr w:type="gramEnd"/>
      <w:r w:rsidRPr="005A7B1D">
        <w:rPr>
          <w:rFonts w:eastAsia="Calibri" w:cs="Times New Roman"/>
          <w:bCs/>
          <w:lang w:eastAsia="cs-CZ"/>
        </w:rPr>
        <w:t xml:space="preserve">, 3. část - I. </w:t>
      </w:r>
      <w:r w:rsidR="00CA4F54">
        <w:rPr>
          <w:rFonts w:eastAsia="Calibri" w:cs="Times New Roman"/>
          <w:bCs/>
          <w:lang w:eastAsia="cs-CZ"/>
        </w:rPr>
        <w:t>e</w:t>
      </w:r>
      <w:r w:rsidRPr="005A7B1D">
        <w:rPr>
          <w:rFonts w:eastAsia="Calibri" w:cs="Times New Roman"/>
          <w:bCs/>
          <w:lang w:eastAsia="cs-CZ"/>
        </w:rPr>
        <w:t>tapa“ a „Elektrizace trati Týniště n. O. – Častolovice – Solnice“, 2a. etapa“:</w:t>
      </w:r>
    </w:p>
    <w:p w14:paraId="2295E7A6" w14:textId="77777777" w:rsidR="00061455" w:rsidRDefault="00061455" w:rsidP="00061455">
      <w:pPr>
        <w:spacing w:after="0" w:line="256" w:lineRule="auto"/>
        <w:rPr>
          <w:rFonts w:eastAsia="Calibri" w:cs="Times New Roman"/>
          <w:bCs/>
          <w:lang w:eastAsia="cs-CZ"/>
        </w:rPr>
      </w:pPr>
      <w:r w:rsidRPr="005A7B1D">
        <w:rPr>
          <w:rFonts w:eastAsia="Calibri" w:cs="Times New Roman"/>
          <w:bCs/>
          <w:lang w:eastAsia="cs-CZ"/>
        </w:rPr>
        <w:t xml:space="preserve">Ve všech PS </w:t>
      </w:r>
      <w:proofErr w:type="spellStart"/>
      <w:r w:rsidRPr="005A7B1D">
        <w:rPr>
          <w:rFonts w:eastAsia="Calibri" w:cs="Times New Roman"/>
          <w:bCs/>
          <w:lang w:eastAsia="cs-CZ"/>
        </w:rPr>
        <w:t>zab</w:t>
      </w:r>
      <w:proofErr w:type="spellEnd"/>
      <w:r w:rsidRPr="005A7B1D">
        <w:rPr>
          <w:rFonts w:eastAsia="Calibri" w:cs="Times New Roman"/>
          <w:bCs/>
          <w:lang w:eastAsia="cs-CZ"/>
        </w:rPr>
        <w:t>. zař. obou uvedených staveb postrádáme odpovídající položky pro protokoly UTZ. Žádáme zadavatele o prověření/doplnění.</w:t>
      </w:r>
    </w:p>
    <w:p w14:paraId="6BE49DA6"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3C80DB0C" w14:textId="77777777" w:rsidR="00061455" w:rsidRPr="007B509F" w:rsidRDefault="00061455" w:rsidP="00061455">
      <w:pPr>
        <w:spacing w:after="0" w:line="240" w:lineRule="auto"/>
        <w:rPr>
          <w:rFonts w:eastAsia="Calibri" w:cs="Times New Roman"/>
          <w:bCs/>
          <w:lang w:eastAsia="cs-CZ"/>
        </w:rPr>
      </w:pPr>
      <w:bookmarkStart w:id="1" w:name="_Hlk178073519"/>
      <w:r w:rsidRPr="007B509F">
        <w:rPr>
          <w:rFonts w:eastAsia="Calibri" w:cs="Times New Roman"/>
          <w:bCs/>
          <w:lang w:eastAsia="cs-CZ"/>
        </w:rPr>
        <w:t>Položka na protokoly UTZ byla revidována skrze všechny stavby v souboru staveb a soupisy prací byly upraveny dle následujícího klíče:</w:t>
      </w:r>
    </w:p>
    <w:p w14:paraId="36602B02" w14:textId="1F8AE649" w:rsidR="00061455" w:rsidRPr="007B509F" w:rsidRDefault="00061455" w:rsidP="00061455">
      <w:pPr>
        <w:pStyle w:val="Odstavecseseznamem"/>
        <w:numPr>
          <w:ilvl w:val="0"/>
          <w:numId w:val="26"/>
        </w:numPr>
        <w:spacing w:after="0" w:line="240" w:lineRule="auto"/>
        <w:rPr>
          <w:rFonts w:eastAsia="Calibri" w:cs="Times New Roman"/>
          <w:bCs/>
          <w:lang w:eastAsia="cs-CZ"/>
        </w:rPr>
      </w:pPr>
      <w:r w:rsidRPr="007B509F">
        <w:rPr>
          <w:rFonts w:eastAsia="Calibri" w:cs="Times New Roman"/>
          <w:bCs/>
          <w:lang w:eastAsia="cs-CZ"/>
        </w:rPr>
        <w:t xml:space="preserve">„Zvýšení kapacity trati Týniště n. O. - </w:t>
      </w:r>
      <w:proofErr w:type="gramStart"/>
      <w:r w:rsidRPr="007B509F">
        <w:rPr>
          <w:rFonts w:eastAsia="Calibri" w:cs="Times New Roman"/>
          <w:bCs/>
          <w:lang w:eastAsia="cs-CZ"/>
        </w:rPr>
        <w:t>Častolovice - Solnice</w:t>
      </w:r>
      <w:proofErr w:type="gramEnd"/>
      <w:r w:rsidRPr="007B509F">
        <w:rPr>
          <w:rFonts w:eastAsia="Calibri" w:cs="Times New Roman"/>
          <w:bCs/>
          <w:lang w:eastAsia="cs-CZ"/>
        </w:rPr>
        <w:t xml:space="preserve">, 3. část, 1. </w:t>
      </w:r>
      <w:r w:rsidR="00CA4F54">
        <w:rPr>
          <w:rFonts w:eastAsia="Calibri" w:cs="Times New Roman"/>
          <w:bCs/>
          <w:lang w:eastAsia="cs-CZ"/>
        </w:rPr>
        <w:t>e</w:t>
      </w:r>
      <w:r w:rsidRPr="007B509F">
        <w:rPr>
          <w:rFonts w:eastAsia="Calibri" w:cs="Times New Roman"/>
          <w:bCs/>
          <w:lang w:eastAsia="cs-CZ"/>
        </w:rPr>
        <w:t>tapa“:</w:t>
      </w:r>
    </w:p>
    <w:p w14:paraId="225EC8CA"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PS 03-01-12-21: 5x PZS; 1x TZZ Borohrádek – Týniště n. O., 1x SZZ ŽST Borohrádek</w:t>
      </w:r>
    </w:p>
    <w:p w14:paraId="2949B7CA"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PS 03-01-20-11.1: 1x SZZ ŽST Týniště n. O.</w:t>
      </w:r>
    </w:p>
    <w:p w14:paraId="0C1C8206"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PS 03-01-56-21: 1x SZZ ŽST Častolovice, 1x TZZ Častolovice – Rašovice</w:t>
      </w:r>
    </w:p>
    <w:p w14:paraId="3CB4D827"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 xml:space="preserve">PS 03-01-60-11: 2x PZS, 1x SZZ </w:t>
      </w:r>
      <w:proofErr w:type="spellStart"/>
      <w:r w:rsidRPr="007B509F">
        <w:rPr>
          <w:rFonts w:eastAsia="Calibri" w:cs="Times New Roman"/>
          <w:bCs/>
          <w:lang w:eastAsia="cs-CZ"/>
        </w:rPr>
        <w:t>výh</w:t>
      </w:r>
      <w:proofErr w:type="spellEnd"/>
      <w:r w:rsidRPr="007B509F">
        <w:rPr>
          <w:rFonts w:eastAsia="Calibri" w:cs="Times New Roman"/>
          <w:bCs/>
          <w:lang w:eastAsia="cs-CZ"/>
        </w:rPr>
        <w:t>. Rašovice</w:t>
      </w:r>
    </w:p>
    <w:p w14:paraId="00D51DF3"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S 03-01-62-21: 1x SZZ ŽST Týniště n. 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3"/>
        <w:gridCol w:w="1056"/>
        <w:gridCol w:w="4806"/>
        <w:gridCol w:w="980"/>
        <w:gridCol w:w="966"/>
      </w:tblGrid>
      <w:tr w:rsidR="00061455" w14:paraId="672835A4" w14:textId="77777777" w:rsidTr="00375C63">
        <w:trPr>
          <w:trHeight w:val="300"/>
        </w:trPr>
        <w:tc>
          <w:tcPr>
            <w:tcW w:w="893" w:type="dxa"/>
            <w:shd w:val="clear" w:color="auto" w:fill="F2F2F2" w:themeFill="background1" w:themeFillShade="F2"/>
          </w:tcPr>
          <w:p w14:paraId="0AEA9539"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646B6A0C"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07D03880"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5A14321B"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53D32B12"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Množství </w:t>
            </w:r>
          </w:p>
        </w:tc>
      </w:tr>
      <w:tr w:rsidR="00061455" w14:paraId="4272E40E" w14:textId="77777777" w:rsidTr="00375C63">
        <w:trPr>
          <w:trHeight w:val="300"/>
        </w:trPr>
        <w:tc>
          <w:tcPr>
            <w:tcW w:w="9062" w:type="dxa"/>
            <w:gridSpan w:val="6"/>
            <w:shd w:val="clear" w:color="auto" w:fill="auto"/>
          </w:tcPr>
          <w:p w14:paraId="0C9EC832" w14:textId="77777777" w:rsidR="00061455" w:rsidRDefault="00061455" w:rsidP="00375C63">
            <w:pPr>
              <w:spacing w:after="0" w:line="240" w:lineRule="auto"/>
              <w:rPr>
                <w:rFonts w:ascii="Verdana" w:eastAsia="Times New Roman" w:hAnsi="Verdana" w:cs="Times New Roman"/>
                <w:b/>
                <w:bCs/>
                <w:sz w:val="14"/>
                <w:szCs w:val="14"/>
                <w:lang w:eastAsia="cs-CZ"/>
              </w:rPr>
            </w:pPr>
            <w:r w:rsidRPr="7D5105A3">
              <w:rPr>
                <w:rFonts w:ascii="Verdana" w:eastAsia="Times New Roman" w:hAnsi="Verdana" w:cs="Times New Roman"/>
                <w:b/>
                <w:bCs/>
                <w:sz w:val="14"/>
                <w:szCs w:val="14"/>
                <w:lang w:eastAsia="cs-CZ"/>
              </w:rPr>
              <w:t>PS 03-01-12-21</w:t>
            </w:r>
          </w:p>
        </w:tc>
      </w:tr>
      <w:tr w:rsidR="00061455" w14:paraId="1057DEBC" w14:textId="77777777" w:rsidTr="00375C63">
        <w:trPr>
          <w:trHeight w:val="300"/>
        </w:trPr>
        <w:tc>
          <w:tcPr>
            <w:tcW w:w="907" w:type="dxa"/>
            <w:gridSpan w:val="2"/>
          </w:tcPr>
          <w:p w14:paraId="4CA3C846"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7D5105A3">
              <w:rPr>
                <w:rFonts w:ascii="Verdana" w:eastAsia="Calibri" w:hAnsi="Verdana" w:cs="Times New Roman"/>
                <w:b/>
                <w:bCs/>
                <w:color w:val="FF0000"/>
                <w:sz w:val="14"/>
                <w:szCs w:val="14"/>
                <w:lang w:eastAsia="cs-CZ"/>
              </w:rPr>
              <w:t>110</w:t>
            </w:r>
          </w:p>
        </w:tc>
        <w:tc>
          <w:tcPr>
            <w:tcW w:w="1073" w:type="dxa"/>
          </w:tcPr>
          <w:p w14:paraId="42470171"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3C1BBE">
              <w:rPr>
                <w:rFonts w:ascii="Verdana" w:eastAsia="Calibri" w:hAnsi="Verdana" w:cs="Times New Roman"/>
                <w:b/>
                <w:bCs/>
                <w:color w:val="FF0000"/>
                <w:sz w:val="14"/>
                <w:szCs w:val="14"/>
                <w:lang w:eastAsia="cs-CZ"/>
              </w:rPr>
              <w:t>75E1C7</w:t>
            </w:r>
          </w:p>
        </w:tc>
        <w:tc>
          <w:tcPr>
            <w:tcW w:w="5136" w:type="dxa"/>
          </w:tcPr>
          <w:p w14:paraId="390F27FD"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7D5105A3">
              <w:rPr>
                <w:rFonts w:ascii="Verdana" w:eastAsia="Calibri" w:hAnsi="Verdana" w:cs="Times New Roman"/>
                <w:b/>
                <w:bCs/>
                <w:color w:val="FF0000"/>
                <w:sz w:val="14"/>
                <w:szCs w:val="14"/>
                <w:lang w:eastAsia="cs-CZ"/>
              </w:rPr>
              <w:t>PROTOKOL UTZ</w:t>
            </w:r>
          </w:p>
        </w:tc>
        <w:tc>
          <w:tcPr>
            <w:tcW w:w="980" w:type="dxa"/>
          </w:tcPr>
          <w:p w14:paraId="157DE9E2"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7D5105A3">
              <w:rPr>
                <w:rFonts w:ascii="Verdana" w:eastAsia="Calibri" w:hAnsi="Verdana" w:cs="Times New Roman"/>
                <w:b/>
                <w:bCs/>
                <w:color w:val="FF0000"/>
                <w:sz w:val="14"/>
                <w:szCs w:val="14"/>
                <w:lang w:eastAsia="cs-CZ"/>
              </w:rPr>
              <w:t>KUS</w:t>
            </w:r>
          </w:p>
        </w:tc>
        <w:tc>
          <w:tcPr>
            <w:tcW w:w="966" w:type="dxa"/>
          </w:tcPr>
          <w:p w14:paraId="1A8235D5"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7,000</w:t>
            </w:r>
          </w:p>
        </w:tc>
      </w:tr>
      <w:tr w:rsidR="00061455" w14:paraId="605CCA76" w14:textId="77777777" w:rsidTr="00375C63">
        <w:trPr>
          <w:trHeight w:val="300"/>
        </w:trPr>
        <w:tc>
          <w:tcPr>
            <w:tcW w:w="9062" w:type="dxa"/>
            <w:gridSpan w:val="6"/>
            <w:shd w:val="clear" w:color="auto" w:fill="auto"/>
          </w:tcPr>
          <w:p w14:paraId="1608882C"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E85F79">
              <w:rPr>
                <w:rFonts w:ascii="Verdana" w:eastAsia="Calibri" w:hAnsi="Verdana" w:cs="Times New Roman"/>
                <w:b/>
                <w:bCs/>
                <w:sz w:val="14"/>
                <w:szCs w:val="14"/>
                <w:lang w:eastAsia="cs-CZ"/>
              </w:rPr>
              <w:t>PS 03-01-20-11.1</w:t>
            </w:r>
          </w:p>
        </w:tc>
      </w:tr>
      <w:tr w:rsidR="00061455" w14:paraId="44E0DE30" w14:textId="77777777" w:rsidTr="00375C63">
        <w:trPr>
          <w:trHeight w:val="300"/>
        </w:trPr>
        <w:tc>
          <w:tcPr>
            <w:tcW w:w="907" w:type="dxa"/>
            <w:gridSpan w:val="2"/>
            <w:shd w:val="clear" w:color="auto" w:fill="auto"/>
          </w:tcPr>
          <w:p w14:paraId="62CFFFD6"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sidRPr="001775EF">
              <w:rPr>
                <w:rFonts w:ascii="Verdana" w:eastAsia="Calibri" w:hAnsi="Verdana" w:cs="Times New Roman"/>
                <w:b/>
                <w:bCs/>
                <w:color w:val="FF0000"/>
                <w:sz w:val="14"/>
                <w:szCs w:val="14"/>
                <w:lang w:eastAsia="cs-CZ"/>
              </w:rPr>
              <w:t>103</w:t>
            </w:r>
          </w:p>
        </w:tc>
        <w:tc>
          <w:tcPr>
            <w:tcW w:w="1073" w:type="dxa"/>
            <w:shd w:val="clear" w:color="auto" w:fill="auto"/>
          </w:tcPr>
          <w:p w14:paraId="60968EF4"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sidRPr="003C1BBE">
              <w:rPr>
                <w:rFonts w:ascii="Verdana" w:eastAsia="Calibri" w:hAnsi="Verdana" w:cs="Times New Roman"/>
                <w:b/>
                <w:bCs/>
                <w:color w:val="FF0000"/>
                <w:sz w:val="14"/>
                <w:szCs w:val="14"/>
                <w:lang w:eastAsia="cs-CZ"/>
              </w:rPr>
              <w:t>75E1C7</w:t>
            </w:r>
          </w:p>
        </w:tc>
        <w:tc>
          <w:tcPr>
            <w:tcW w:w="5136" w:type="dxa"/>
            <w:shd w:val="clear" w:color="auto" w:fill="auto"/>
          </w:tcPr>
          <w:p w14:paraId="0AF71B28"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sidRPr="001775EF">
              <w:rPr>
                <w:rFonts w:ascii="Verdana" w:eastAsia="Calibri" w:hAnsi="Verdana" w:cs="Times New Roman"/>
                <w:b/>
                <w:bCs/>
                <w:color w:val="FF0000"/>
                <w:sz w:val="14"/>
                <w:szCs w:val="14"/>
                <w:lang w:eastAsia="cs-CZ"/>
              </w:rPr>
              <w:t>PROTOKOL UTZ</w:t>
            </w:r>
          </w:p>
        </w:tc>
        <w:tc>
          <w:tcPr>
            <w:tcW w:w="980" w:type="dxa"/>
            <w:shd w:val="clear" w:color="auto" w:fill="auto"/>
          </w:tcPr>
          <w:p w14:paraId="44D99251"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color w:val="FF0000"/>
                <w:sz w:val="14"/>
                <w:szCs w:val="14"/>
                <w:lang w:eastAsia="cs-CZ"/>
              </w:rPr>
              <w:t>KUS</w:t>
            </w:r>
          </w:p>
        </w:tc>
        <w:tc>
          <w:tcPr>
            <w:tcW w:w="966" w:type="dxa"/>
            <w:shd w:val="clear" w:color="auto" w:fill="auto"/>
          </w:tcPr>
          <w:p w14:paraId="69CEFD86"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1</w:t>
            </w:r>
            <w:r w:rsidRPr="7D5105A3">
              <w:rPr>
                <w:rFonts w:ascii="Verdana" w:eastAsia="Calibri" w:hAnsi="Verdana" w:cs="Times New Roman"/>
                <w:b/>
                <w:bCs/>
                <w:color w:val="FF0000"/>
                <w:sz w:val="14"/>
                <w:szCs w:val="14"/>
                <w:lang w:eastAsia="cs-CZ"/>
              </w:rPr>
              <w:t>,000</w:t>
            </w:r>
          </w:p>
        </w:tc>
      </w:tr>
      <w:tr w:rsidR="00061455" w14:paraId="2530C592" w14:textId="77777777" w:rsidTr="00375C63">
        <w:trPr>
          <w:trHeight w:val="300"/>
        </w:trPr>
        <w:tc>
          <w:tcPr>
            <w:tcW w:w="9062" w:type="dxa"/>
            <w:gridSpan w:val="6"/>
            <w:shd w:val="clear" w:color="auto" w:fill="auto"/>
          </w:tcPr>
          <w:p w14:paraId="01B8AF7B"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PS 03-01-56-21</w:t>
            </w:r>
          </w:p>
        </w:tc>
      </w:tr>
      <w:tr w:rsidR="00061455" w14:paraId="68B5B15B" w14:textId="77777777" w:rsidTr="00375C63">
        <w:trPr>
          <w:trHeight w:val="300"/>
        </w:trPr>
        <w:tc>
          <w:tcPr>
            <w:tcW w:w="907" w:type="dxa"/>
            <w:gridSpan w:val="2"/>
            <w:shd w:val="clear" w:color="auto" w:fill="auto"/>
          </w:tcPr>
          <w:p w14:paraId="5B183B3F"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20</w:t>
            </w:r>
          </w:p>
        </w:tc>
        <w:tc>
          <w:tcPr>
            <w:tcW w:w="1073" w:type="dxa"/>
            <w:shd w:val="clear" w:color="auto" w:fill="auto"/>
          </w:tcPr>
          <w:p w14:paraId="4BA5BC20"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75E1C7</w:t>
            </w:r>
          </w:p>
        </w:tc>
        <w:tc>
          <w:tcPr>
            <w:tcW w:w="5136" w:type="dxa"/>
            <w:shd w:val="clear" w:color="auto" w:fill="auto"/>
          </w:tcPr>
          <w:p w14:paraId="302EE21B"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PROTOKOL UTZ</w:t>
            </w:r>
          </w:p>
        </w:tc>
        <w:tc>
          <w:tcPr>
            <w:tcW w:w="980" w:type="dxa"/>
            <w:shd w:val="clear" w:color="auto" w:fill="auto"/>
          </w:tcPr>
          <w:p w14:paraId="11A4EE6B"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color w:val="FF0000"/>
                <w:sz w:val="14"/>
                <w:szCs w:val="14"/>
                <w:lang w:eastAsia="cs-CZ"/>
              </w:rPr>
              <w:t>KUS</w:t>
            </w:r>
          </w:p>
        </w:tc>
        <w:tc>
          <w:tcPr>
            <w:tcW w:w="966" w:type="dxa"/>
            <w:shd w:val="clear" w:color="auto" w:fill="auto"/>
          </w:tcPr>
          <w:p w14:paraId="7F5B32B8"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2,000</w:t>
            </w:r>
          </w:p>
        </w:tc>
      </w:tr>
      <w:tr w:rsidR="00061455" w14:paraId="4E263039" w14:textId="77777777" w:rsidTr="00375C63">
        <w:trPr>
          <w:trHeight w:val="300"/>
        </w:trPr>
        <w:tc>
          <w:tcPr>
            <w:tcW w:w="9062" w:type="dxa"/>
            <w:gridSpan w:val="6"/>
            <w:shd w:val="clear" w:color="auto" w:fill="auto"/>
          </w:tcPr>
          <w:p w14:paraId="1D61DB49"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6E2BE5">
              <w:rPr>
                <w:rFonts w:ascii="Verdana" w:eastAsia="Calibri" w:hAnsi="Verdana" w:cs="Times New Roman"/>
                <w:b/>
                <w:bCs/>
                <w:sz w:val="14"/>
                <w:szCs w:val="14"/>
                <w:lang w:eastAsia="cs-CZ"/>
              </w:rPr>
              <w:t>PS 03-01-60-11</w:t>
            </w:r>
          </w:p>
        </w:tc>
      </w:tr>
      <w:tr w:rsidR="00061455" w14:paraId="2DBED753" w14:textId="77777777" w:rsidTr="00375C63">
        <w:trPr>
          <w:trHeight w:val="300"/>
        </w:trPr>
        <w:tc>
          <w:tcPr>
            <w:tcW w:w="907" w:type="dxa"/>
            <w:gridSpan w:val="2"/>
            <w:shd w:val="clear" w:color="auto" w:fill="auto"/>
          </w:tcPr>
          <w:p w14:paraId="2A14D718" w14:textId="77777777" w:rsidR="00061455" w:rsidRPr="00C6749C" w:rsidRDefault="00061455" w:rsidP="00375C63">
            <w:pPr>
              <w:spacing w:after="0" w:line="240" w:lineRule="auto"/>
              <w:rPr>
                <w:rFonts w:ascii="Verdana" w:eastAsia="Calibri" w:hAnsi="Verdana" w:cs="Times New Roman"/>
                <w:b/>
                <w:bCs/>
                <w:color w:val="FF0000"/>
                <w:sz w:val="14"/>
                <w:szCs w:val="14"/>
                <w:lang w:eastAsia="cs-CZ"/>
              </w:rPr>
            </w:pPr>
            <w:r w:rsidRPr="00C6749C">
              <w:rPr>
                <w:rFonts w:ascii="Verdana" w:eastAsia="Calibri" w:hAnsi="Verdana" w:cs="Times New Roman"/>
                <w:b/>
                <w:bCs/>
                <w:color w:val="FF0000"/>
                <w:sz w:val="14"/>
                <w:szCs w:val="14"/>
                <w:lang w:eastAsia="cs-CZ"/>
              </w:rPr>
              <w:t>96</w:t>
            </w:r>
          </w:p>
        </w:tc>
        <w:tc>
          <w:tcPr>
            <w:tcW w:w="1073" w:type="dxa"/>
            <w:shd w:val="clear" w:color="auto" w:fill="auto"/>
          </w:tcPr>
          <w:p w14:paraId="7C8C8C21" w14:textId="77777777" w:rsidR="00061455" w:rsidRPr="00C6749C" w:rsidRDefault="00061455" w:rsidP="00375C63">
            <w:pPr>
              <w:spacing w:after="0" w:line="240" w:lineRule="auto"/>
              <w:rPr>
                <w:rFonts w:ascii="Verdana" w:eastAsia="Calibri" w:hAnsi="Verdana" w:cs="Times New Roman"/>
                <w:b/>
                <w:bCs/>
                <w:color w:val="FF0000"/>
                <w:sz w:val="14"/>
                <w:szCs w:val="14"/>
                <w:lang w:eastAsia="cs-CZ"/>
              </w:rPr>
            </w:pPr>
            <w:r w:rsidRPr="003C1BBE">
              <w:rPr>
                <w:rFonts w:ascii="Verdana" w:eastAsia="Calibri" w:hAnsi="Verdana" w:cs="Times New Roman"/>
                <w:b/>
                <w:bCs/>
                <w:color w:val="FF0000"/>
                <w:sz w:val="14"/>
                <w:szCs w:val="14"/>
                <w:lang w:eastAsia="cs-CZ"/>
              </w:rPr>
              <w:t>75E1C7</w:t>
            </w:r>
          </w:p>
        </w:tc>
        <w:tc>
          <w:tcPr>
            <w:tcW w:w="5136" w:type="dxa"/>
            <w:shd w:val="clear" w:color="auto" w:fill="auto"/>
          </w:tcPr>
          <w:p w14:paraId="36E8DB14" w14:textId="77777777" w:rsidR="00061455" w:rsidRPr="00C6749C" w:rsidRDefault="00061455" w:rsidP="00375C63">
            <w:pPr>
              <w:spacing w:after="0" w:line="240" w:lineRule="auto"/>
              <w:rPr>
                <w:rFonts w:ascii="Verdana" w:eastAsia="Calibri" w:hAnsi="Verdana" w:cs="Times New Roman"/>
                <w:b/>
                <w:bCs/>
                <w:color w:val="FF0000"/>
                <w:sz w:val="14"/>
                <w:szCs w:val="14"/>
                <w:lang w:eastAsia="cs-CZ"/>
              </w:rPr>
            </w:pPr>
            <w:r w:rsidRPr="00C6749C">
              <w:rPr>
                <w:rFonts w:ascii="Verdana" w:eastAsia="Calibri" w:hAnsi="Verdana" w:cs="Times New Roman"/>
                <w:b/>
                <w:bCs/>
                <w:color w:val="FF0000"/>
                <w:sz w:val="14"/>
                <w:szCs w:val="14"/>
                <w:lang w:eastAsia="cs-CZ"/>
              </w:rPr>
              <w:t>PROTOKOL UTZ</w:t>
            </w:r>
          </w:p>
        </w:tc>
        <w:tc>
          <w:tcPr>
            <w:tcW w:w="980" w:type="dxa"/>
            <w:shd w:val="clear" w:color="auto" w:fill="auto"/>
          </w:tcPr>
          <w:p w14:paraId="1E29694E"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color w:val="FF0000"/>
                <w:sz w:val="14"/>
                <w:szCs w:val="14"/>
                <w:lang w:eastAsia="cs-CZ"/>
              </w:rPr>
              <w:t>KUS</w:t>
            </w:r>
          </w:p>
        </w:tc>
        <w:tc>
          <w:tcPr>
            <w:tcW w:w="966" w:type="dxa"/>
            <w:shd w:val="clear" w:color="auto" w:fill="auto"/>
          </w:tcPr>
          <w:p w14:paraId="35B9A36A"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3</w:t>
            </w:r>
            <w:r w:rsidRPr="7D5105A3">
              <w:rPr>
                <w:rFonts w:ascii="Verdana" w:eastAsia="Calibri" w:hAnsi="Verdana" w:cs="Times New Roman"/>
                <w:b/>
                <w:bCs/>
                <w:color w:val="FF0000"/>
                <w:sz w:val="14"/>
                <w:szCs w:val="14"/>
                <w:lang w:eastAsia="cs-CZ"/>
              </w:rPr>
              <w:t>,000</w:t>
            </w:r>
          </w:p>
        </w:tc>
      </w:tr>
      <w:tr w:rsidR="00061455" w14:paraId="6BF29FA4" w14:textId="77777777" w:rsidTr="00375C63">
        <w:trPr>
          <w:trHeight w:val="300"/>
        </w:trPr>
        <w:tc>
          <w:tcPr>
            <w:tcW w:w="9062" w:type="dxa"/>
            <w:gridSpan w:val="6"/>
            <w:shd w:val="clear" w:color="auto" w:fill="auto"/>
          </w:tcPr>
          <w:p w14:paraId="0D575F60"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PS 03-01-62-21</w:t>
            </w:r>
          </w:p>
        </w:tc>
      </w:tr>
      <w:tr w:rsidR="00061455" w14:paraId="26EFDDC0" w14:textId="77777777" w:rsidTr="00375C63">
        <w:trPr>
          <w:trHeight w:val="300"/>
        </w:trPr>
        <w:tc>
          <w:tcPr>
            <w:tcW w:w="907" w:type="dxa"/>
            <w:gridSpan w:val="2"/>
            <w:shd w:val="clear" w:color="auto" w:fill="auto"/>
          </w:tcPr>
          <w:p w14:paraId="55E35881"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18</w:t>
            </w:r>
          </w:p>
        </w:tc>
        <w:tc>
          <w:tcPr>
            <w:tcW w:w="1073" w:type="dxa"/>
            <w:shd w:val="clear" w:color="auto" w:fill="auto"/>
          </w:tcPr>
          <w:p w14:paraId="0DC72582"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75E1C7</w:t>
            </w:r>
          </w:p>
        </w:tc>
        <w:tc>
          <w:tcPr>
            <w:tcW w:w="5136" w:type="dxa"/>
            <w:shd w:val="clear" w:color="auto" w:fill="auto"/>
          </w:tcPr>
          <w:p w14:paraId="2BF69B22"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PROTOKOL UTZ</w:t>
            </w:r>
          </w:p>
        </w:tc>
        <w:tc>
          <w:tcPr>
            <w:tcW w:w="980" w:type="dxa"/>
            <w:shd w:val="clear" w:color="auto" w:fill="auto"/>
          </w:tcPr>
          <w:p w14:paraId="2EAA35F4"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color w:val="FF0000"/>
                <w:sz w:val="14"/>
                <w:szCs w:val="14"/>
                <w:lang w:eastAsia="cs-CZ"/>
              </w:rPr>
              <w:t>KUS</w:t>
            </w:r>
          </w:p>
        </w:tc>
        <w:tc>
          <w:tcPr>
            <w:tcW w:w="966" w:type="dxa"/>
            <w:shd w:val="clear" w:color="auto" w:fill="auto"/>
          </w:tcPr>
          <w:p w14:paraId="52E499DF"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1,000</w:t>
            </w:r>
          </w:p>
        </w:tc>
      </w:tr>
    </w:tbl>
    <w:p w14:paraId="5B1ACB24" w14:textId="77777777" w:rsidR="00061455" w:rsidRPr="005F1448" w:rsidRDefault="00061455" w:rsidP="00061455">
      <w:pPr>
        <w:spacing w:after="0" w:line="240" w:lineRule="auto"/>
        <w:rPr>
          <w:rFonts w:eastAsia="Calibri" w:cs="Times New Roman"/>
          <w:bCs/>
          <w:color w:val="FF0000"/>
          <w:lang w:eastAsia="cs-CZ"/>
        </w:rPr>
      </w:pPr>
    </w:p>
    <w:p w14:paraId="2DF00D5B" w14:textId="53CF2D66" w:rsidR="00061455" w:rsidRPr="007B509F" w:rsidRDefault="00061455" w:rsidP="007B509F">
      <w:pPr>
        <w:pStyle w:val="Odstavecseseznamem"/>
        <w:numPr>
          <w:ilvl w:val="0"/>
          <w:numId w:val="26"/>
        </w:numPr>
        <w:spacing w:after="0" w:line="240" w:lineRule="auto"/>
        <w:jc w:val="both"/>
        <w:rPr>
          <w:rFonts w:eastAsia="Calibri" w:cs="Times New Roman"/>
          <w:bCs/>
          <w:lang w:eastAsia="cs-CZ"/>
        </w:rPr>
      </w:pPr>
      <w:r w:rsidRPr="007B509F">
        <w:rPr>
          <w:rFonts w:eastAsia="Calibri" w:cs="Times New Roman"/>
          <w:bCs/>
          <w:lang w:eastAsia="cs-CZ"/>
        </w:rPr>
        <w:t xml:space="preserve">Zvýšení kapacity trati Týniště n. O. - </w:t>
      </w:r>
      <w:proofErr w:type="gramStart"/>
      <w:r w:rsidRPr="007B509F">
        <w:rPr>
          <w:rFonts w:eastAsia="Calibri" w:cs="Times New Roman"/>
          <w:bCs/>
          <w:lang w:eastAsia="cs-CZ"/>
        </w:rPr>
        <w:t>Častolovice - Solnice</w:t>
      </w:r>
      <w:proofErr w:type="gramEnd"/>
      <w:r w:rsidRPr="007B509F">
        <w:rPr>
          <w:rFonts w:eastAsia="Calibri" w:cs="Times New Roman"/>
          <w:bCs/>
          <w:lang w:eastAsia="cs-CZ"/>
        </w:rPr>
        <w:t xml:space="preserve">, 4. část, 2a. </w:t>
      </w:r>
      <w:r w:rsidR="003605EF">
        <w:rPr>
          <w:rFonts w:eastAsia="Calibri" w:cs="Times New Roman"/>
          <w:bCs/>
          <w:lang w:eastAsia="cs-CZ"/>
        </w:rPr>
        <w:t>e</w:t>
      </w:r>
      <w:r w:rsidRPr="007B509F">
        <w:rPr>
          <w:rFonts w:eastAsia="Calibri" w:cs="Times New Roman"/>
          <w:bCs/>
          <w:lang w:eastAsia="cs-CZ"/>
        </w:rPr>
        <w:t>tapa</w:t>
      </w:r>
    </w:p>
    <w:p w14:paraId="6D3D1766" w14:textId="77777777" w:rsidR="00061455" w:rsidRPr="007B509F" w:rsidRDefault="00061455" w:rsidP="007B509F">
      <w:pPr>
        <w:pStyle w:val="Odstavecseseznamem"/>
        <w:numPr>
          <w:ilvl w:val="1"/>
          <w:numId w:val="26"/>
        </w:numPr>
        <w:spacing w:after="0" w:line="240" w:lineRule="auto"/>
        <w:jc w:val="both"/>
        <w:rPr>
          <w:rFonts w:eastAsia="Calibri" w:cs="Times New Roman"/>
          <w:bCs/>
          <w:lang w:eastAsia="cs-CZ"/>
        </w:rPr>
      </w:pPr>
      <w:r w:rsidRPr="007B509F">
        <w:rPr>
          <w:rFonts w:eastAsia="Calibri" w:cs="Times New Roman"/>
          <w:bCs/>
          <w:lang w:eastAsia="cs-CZ"/>
        </w:rPr>
        <w:t>PS 42-12-02-01: 1x PZS</w:t>
      </w:r>
    </w:p>
    <w:p w14:paraId="5BB79EDC" w14:textId="77777777" w:rsidR="00061455" w:rsidRPr="007B509F" w:rsidRDefault="00061455" w:rsidP="007B509F">
      <w:pPr>
        <w:pStyle w:val="Odstavecseseznamem"/>
        <w:numPr>
          <w:ilvl w:val="1"/>
          <w:numId w:val="26"/>
        </w:numPr>
        <w:spacing w:after="0" w:line="240" w:lineRule="auto"/>
        <w:jc w:val="both"/>
        <w:rPr>
          <w:rFonts w:eastAsia="Calibri" w:cs="Times New Roman"/>
          <w:bCs/>
          <w:lang w:eastAsia="cs-CZ"/>
        </w:rPr>
      </w:pPr>
      <w:r w:rsidRPr="007B509F">
        <w:rPr>
          <w:rFonts w:eastAsia="Calibri" w:cs="Times New Roman"/>
          <w:bCs/>
          <w:lang w:eastAsia="cs-CZ"/>
        </w:rPr>
        <w:t>PS 42-12-04-01: 3x PZS</w:t>
      </w:r>
    </w:p>
    <w:p w14:paraId="2E565309" w14:textId="77777777" w:rsidR="00061455" w:rsidRPr="007B509F" w:rsidRDefault="00061455" w:rsidP="007B509F">
      <w:pPr>
        <w:pStyle w:val="Odstavecseseznamem"/>
        <w:numPr>
          <w:ilvl w:val="1"/>
          <w:numId w:val="26"/>
        </w:numPr>
        <w:spacing w:after="0" w:line="240" w:lineRule="auto"/>
        <w:jc w:val="both"/>
        <w:rPr>
          <w:rFonts w:eastAsia="Calibri" w:cs="Times New Roman"/>
          <w:bCs/>
          <w:lang w:eastAsia="cs-CZ"/>
        </w:rPr>
      </w:pPr>
      <w:r w:rsidRPr="007B509F">
        <w:rPr>
          <w:rFonts w:eastAsia="Calibri" w:cs="Times New Roman"/>
          <w:bCs/>
          <w:lang w:eastAsia="cs-CZ"/>
        </w:rPr>
        <w:t>PS 42-15-00-01: 1x DOZ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3"/>
        <w:gridCol w:w="1056"/>
        <w:gridCol w:w="4806"/>
        <w:gridCol w:w="980"/>
        <w:gridCol w:w="966"/>
      </w:tblGrid>
      <w:tr w:rsidR="00061455" w14:paraId="1D5D2283" w14:textId="77777777" w:rsidTr="00375C63">
        <w:trPr>
          <w:trHeight w:val="300"/>
        </w:trPr>
        <w:tc>
          <w:tcPr>
            <w:tcW w:w="893" w:type="dxa"/>
            <w:shd w:val="clear" w:color="auto" w:fill="F2F2F2" w:themeFill="background1" w:themeFillShade="F2"/>
          </w:tcPr>
          <w:p w14:paraId="40BC5670"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1EA58944">
              <w:rPr>
                <w:rFonts w:ascii="Verdana" w:eastAsia="Calibri" w:hAnsi="Verdana" w:cs="Times New Roman"/>
                <w:b/>
                <w:bCs/>
                <w:sz w:val="14"/>
                <w:szCs w:val="14"/>
                <w:lang w:eastAsia="cs-CZ"/>
              </w:rPr>
              <w:t>Poř</w:t>
            </w:r>
            <w:proofErr w:type="spellEnd"/>
            <w:r w:rsidRPr="1EA58944">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144CDC2F"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63A7B437"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33B98436"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6F11EA79"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Množství </w:t>
            </w:r>
          </w:p>
        </w:tc>
      </w:tr>
      <w:tr w:rsidR="00061455" w14:paraId="7534FC57" w14:textId="77777777" w:rsidTr="00375C63">
        <w:trPr>
          <w:trHeight w:val="300"/>
        </w:trPr>
        <w:tc>
          <w:tcPr>
            <w:tcW w:w="9062" w:type="dxa"/>
            <w:gridSpan w:val="6"/>
            <w:shd w:val="clear" w:color="auto" w:fill="auto"/>
          </w:tcPr>
          <w:p w14:paraId="1901CD7D" w14:textId="77777777" w:rsidR="00061455" w:rsidRDefault="00061455" w:rsidP="00375C63">
            <w:pPr>
              <w:spacing w:after="0" w:line="240" w:lineRule="auto"/>
              <w:rPr>
                <w:rFonts w:ascii="Verdana" w:eastAsia="Times New Roman" w:hAnsi="Verdana" w:cs="Times New Roman"/>
                <w:b/>
                <w:bCs/>
                <w:sz w:val="14"/>
                <w:szCs w:val="14"/>
                <w:lang w:eastAsia="cs-CZ"/>
              </w:rPr>
            </w:pPr>
            <w:r w:rsidRPr="1EA58944">
              <w:rPr>
                <w:rFonts w:ascii="Verdana" w:eastAsia="Times New Roman" w:hAnsi="Verdana" w:cs="Times New Roman"/>
                <w:b/>
                <w:bCs/>
                <w:sz w:val="14"/>
                <w:szCs w:val="14"/>
                <w:lang w:eastAsia="cs-CZ"/>
              </w:rPr>
              <w:t>PS 42-12-02-01</w:t>
            </w:r>
          </w:p>
        </w:tc>
      </w:tr>
      <w:tr w:rsidR="00061455" w14:paraId="1BA3B2BC" w14:textId="77777777" w:rsidTr="00375C63">
        <w:trPr>
          <w:trHeight w:val="300"/>
        </w:trPr>
        <w:tc>
          <w:tcPr>
            <w:tcW w:w="907" w:type="dxa"/>
            <w:gridSpan w:val="2"/>
          </w:tcPr>
          <w:p w14:paraId="0CC17DD6"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66</w:t>
            </w:r>
          </w:p>
        </w:tc>
        <w:tc>
          <w:tcPr>
            <w:tcW w:w="1073" w:type="dxa"/>
          </w:tcPr>
          <w:p w14:paraId="76052154"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75E1C7</w:t>
            </w:r>
          </w:p>
        </w:tc>
        <w:tc>
          <w:tcPr>
            <w:tcW w:w="5136" w:type="dxa"/>
          </w:tcPr>
          <w:p w14:paraId="3DDC8243"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PROTOKOL UTZ</w:t>
            </w:r>
          </w:p>
        </w:tc>
        <w:tc>
          <w:tcPr>
            <w:tcW w:w="980" w:type="dxa"/>
          </w:tcPr>
          <w:p w14:paraId="4F7E09CC"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KUS</w:t>
            </w:r>
          </w:p>
        </w:tc>
        <w:tc>
          <w:tcPr>
            <w:tcW w:w="966" w:type="dxa"/>
          </w:tcPr>
          <w:p w14:paraId="314ABF90"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1,000</w:t>
            </w:r>
          </w:p>
        </w:tc>
      </w:tr>
      <w:tr w:rsidR="00061455" w14:paraId="664A9FE2" w14:textId="77777777" w:rsidTr="00375C63">
        <w:trPr>
          <w:trHeight w:val="300"/>
        </w:trPr>
        <w:tc>
          <w:tcPr>
            <w:tcW w:w="9062" w:type="dxa"/>
            <w:gridSpan w:val="6"/>
            <w:shd w:val="clear" w:color="auto" w:fill="auto"/>
          </w:tcPr>
          <w:p w14:paraId="720C8B58"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lastRenderedPageBreak/>
              <w:t>PS 42-12-04-01</w:t>
            </w:r>
          </w:p>
        </w:tc>
      </w:tr>
      <w:tr w:rsidR="00061455" w14:paraId="0B7450B4" w14:textId="77777777" w:rsidTr="00375C63">
        <w:trPr>
          <w:trHeight w:val="300"/>
        </w:trPr>
        <w:tc>
          <w:tcPr>
            <w:tcW w:w="907" w:type="dxa"/>
            <w:gridSpan w:val="2"/>
            <w:shd w:val="clear" w:color="auto" w:fill="auto"/>
          </w:tcPr>
          <w:p w14:paraId="57E4971D"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53</w:t>
            </w:r>
          </w:p>
        </w:tc>
        <w:tc>
          <w:tcPr>
            <w:tcW w:w="1073" w:type="dxa"/>
            <w:shd w:val="clear" w:color="auto" w:fill="auto"/>
          </w:tcPr>
          <w:p w14:paraId="77861098"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75E1C7</w:t>
            </w:r>
          </w:p>
        </w:tc>
        <w:tc>
          <w:tcPr>
            <w:tcW w:w="5136" w:type="dxa"/>
            <w:shd w:val="clear" w:color="auto" w:fill="auto"/>
          </w:tcPr>
          <w:p w14:paraId="6D3787FC"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PROTOKOL UTZ</w:t>
            </w:r>
          </w:p>
        </w:tc>
        <w:tc>
          <w:tcPr>
            <w:tcW w:w="980" w:type="dxa"/>
            <w:shd w:val="clear" w:color="auto" w:fill="auto"/>
          </w:tcPr>
          <w:p w14:paraId="0668B6A0" w14:textId="77777777" w:rsidR="00061455" w:rsidRDefault="00061455" w:rsidP="00375C63">
            <w:pPr>
              <w:spacing w:after="0" w:line="240" w:lineRule="auto"/>
              <w:rPr>
                <w:rFonts w:ascii="Verdana" w:eastAsia="Calibri" w:hAnsi="Verdana" w:cs="Times New Roman"/>
                <w:b/>
                <w:bCs/>
                <w:sz w:val="14"/>
                <w:szCs w:val="14"/>
                <w:lang w:eastAsia="cs-CZ"/>
              </w:rPr>
            </w:pPr>
            <w:r w:rsidRPr="1EA58944">
              <w:rPr>
                <w:rFonts w:ascii="Verdana" w:eastAsia="Calibri" w:hAnsi="Verdana" w:cs="Times New Roman"/>
                <w:b/>
                <w:bCs/>
                <w:sz w:val="14"/>
                <w:szCs w:val="14"/>
                <w:lang w:eastAsia="cs-CZ"/>
              </w:rPr>
              <w:t>KUS</w:t>
            </w:r>
          </w:p>
        </w:tc>
        <w:tc>
          <w:tcPr>
            <w:tcW w:w="966" w:type="dxa"/>
            <w:shd w:val="clear" w:color="auto" w:fill="auto"/>
          </w:tcPr>
          <w:p w14:paraId="7A32D723"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3</w:t>
            </w:r>
            <w:r w:rsidRPr="1EA58944">
              <w:rPr>
                <w:rFonts w:ascii="Verdana" w:eastAsia="Calibri" w:hAnsi="Verdana" w:cs="Times New Roman"/>
                <w:b/>
                <w:bCs/>
                <w:color w:val="FF0000"/>
                <w:sz w:val="14"/>
                <w:szCs w:val="14"/>
                <w:lang w:eastAsia="cs-CZ"/>
              </w:rPr>
              <w:t>,000</w:t>
            </w:r>
          </w:p>
        </w:tc>
      </w:tr>
    </w:tbl>
    <w:p w14:paraId="0848CDF4" w14:textId="77777777" w:rsidR="00061455" w:rsidRPr="005F1448" w:rsidRDefault="00061455" w:rsidP="00061455">
      <w:pPr>
        <w:spacing w:after="0" w:line="240" w:lineRule="auto"/>
        <w:rPr>
          <w:rFonts w:eastAsia="Calibri" w:cs="Times New Roman"/>
          <w:bCs/>
          <w:color w:val="FF0000"/>
          <w:lang w:eastAsia="cs-CZ"/>
        </w:rPr>
      </w:pPr>
    </w:p>
    <w:p w14:paraId="6C11C4D5" w14:textId="78F493BA" w:rsidR="00061455" w:rsidRPr="007B509F" w:rsidRDefault="00061455" w:rsidP="00061455">
      <w:pPr>
        <w:pStyle w:val="Odstavecseseznamem"/>
        <w:numPr>
          <w:ilvl w:val="0"/>
          <w:numId w:val="26"/>
        </w:numPr>
        <w:spacing w:after="0" w:line="240" w:lineRule="auto"/>
        <w:rPr>
          <w:rFonts w:eastAsia="Calibri" w:cs="Times New Roman"/>
          <w:bCs/>
          <w:lang w:eastAsia="cs-CZ"/>
        </w:rPr>
      </w:pPr>
      <w:r w:rsidRPr="007B509F">
        <w:rPr>
          <w:rFonts w:eastAsia="Calibri" w:cs="Times New Roman"/>
          <w:bCs/>
          <w:lang w:eastAsia="cs-CZ"/>
        </w:rPr>
        <w:t xml:space="preserve">Elektrizace trati Týniště n. O. - </w:t>
      </w:r>
      <w:proofErr w:type="gramStart"/>
      <w:r w:rsidRPr="007B509F">
        <w:rPr>
          <w:rFonts w:eastAsia="Calibri" w:cs="Times New Roman"/>
          <w:bCs/>
          <w:lang w:eastAsia="cs-CZ"/>
        </w:rPr>
        <w:t>Častolovice - Solnice</w:t>
      </w:r>
      <w:proofErr w:type="gramEnd"/>
      <w:r w:rsidRPr="007B509F">
        <w:rPr>
          <w:rFonts w:eastAsia="Calibri" w:cs="Times New Roman"/>
          <w:bCs/>
          <w:lang w:eastAsia="cs-CZ"/>
        </w:rPr>
        <w:t xml:space="preserve">, 2a. </w:t>
      </w:r>
      <w:r w:rsidR="003605EF">
        <w:rPr>
          <w:rFonts w:eastAsia="Calibri" w:cs="Times New Roman"/>
          <w:bCs/>
          <w:lang w:eastAsia="cs-CZ"/>
        </w:rPr>
        <w:t>e</w:t>
      </w:r>
      <w:r w:rsidRPr="007B509F">
        <w:rPr>
          <w:rFonts w:eastAsia="Calibri" w:cs="Times New Roman"/>
          <w:bCs/>
          <w:lang w:eastAsia="cs-CZ"/>
        </w:rPr>
        <w:t>tapa</w:t>
      </w:r>
    </w:p>
    <w:p w14:paraId="00B90C41" w14:textId="77777777" w:rsidR="00061455" w:rsidRPr="007B509F" w:rsidRDefault="00061455" w:rsidP="00061455">
      <w:pPr>
        <w:pStyle w:val="Odstavecseseznamem"/>
        <w:numPr>
          <w:ilvl w:val="1"/>
          <w:numId w:val="26"/>
        </w:numPr>
        <w:spacing w:after="0" w:line="240" w:lineRule="auto"/>
        <w:rPr>
          <w:rFonts w:eastAsia="Calibri" w:cs="Times New Roman"/>
          <w:bCs/>
          <w:lang w:eastAsia="cs-CZ"/>
        </w:rPr>
      </w:pPr>
      <w:r w:rsidRPr="007B509F">
        <w:rPr>
          <w:rFonts w:eastAsia="Calibri" w:cs="Times New Roman"/>
          <w:bCs/>
          <w:lang w:eastAsia="cs-CZ"/>
        </w:rPr>
        <w:t>PS 52-11-01-01.2: 1x PZS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3"/>
        <w:gridCol w:w="1056"/>
        <w:gridCol w:w="4806"/>
        <w:gridCol w:w="980"/>
        <w:gridCol w:w="966"/>
      </w:tblGrid>
      <w:tr w:rsidR="00061455" w14:paraId="0211B7E1" w14:textId="77777777" w:rsidTr="00375C63">
        <w:trPr>
          <w:trHeight w:val="300"/>
        </w:trPr>
        <w:tc>
          <w:tcPr>
            <w:tcW w:w="893" w:type="dxa"/>
            <w:shd w:val="clear" w:color="auto" w:fill="F2F2F2" w:themeFill="background1" w:themeFillShade="F2"/>
          </w:tcPr>
          <w:p w14:paraId="5617CA3E"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69B681F1"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19A3E28E"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3F37198F"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3FDC50BA"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Množství </w:t>
            </w:r>
          </w:p>
        </w:tc>
      </w:tr>
      <w:tr w:rsidR="00061455" w14:paraId="1D786AE8" w14:textId="77777777" w:rsidTr="00375C63">
        <w:trPr>
          <w:trHeight w:val="300"/>
        </w:trPr>
        <w:tc>
          <w:tcPr>
            <w:tcW w:w="9062" w:type="dxa"/>
            <w:gridSpan w:val="6"/>
            <w:shd w:val="clear" w:color="auto" w:fill="auto"/>
          </w:tcPr>
          <w:p w14:paraId="7CC7F113"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E85F79">
              <w:rPr>
                <w:rFonts w:ascii="Verdana" w:eastAsia="Calibri" w:hAnsi="Verdana" w:cs="Times New Roman"/>
                <w:b/>
                <w:bCs/>
                <w:sz w:val="14"/>
                <w:szCs w:val="14"/>
                <w:lang w:eastAsia="cs-CZ"/>
              </w:rPr>
              <w:t xml:space="preserve">PS </w:t>
            </w:r>
            <w:r>
              <w:rPr>
                <w:rFonts w:ascii="Verdana" w:eastAsia="Calibri" w:hAnsi="Verdana" w:cs="Times New Roman"/>
                <w:b/>
                <w:bCs/>
                <w:sz w:val="14"/>
                <w:szCs w:val="14"/>
                <w:lang w:eastAsia="cs-CZ"/>
              </w:rPr>
              <w:t>52</w:t>
            </w:r>
            <w:r w:rsidRPr="00E85F79">
              <w:rPr>
                <w:rFonts w:ascii="Verdana" w:eastAsia="Calibri" w:hAnsi="Verdana" w:cs="Times New Roman"/>
                <w:b/>
                <w:bCs/>
                <w:sz w:val="14"/>
                <w:szCs w:val="14"/>
                <w:lang w:eastAsia="cs-CZ"/>
              </w:rPr>
              <w:t>-</w:t>
            </w:r>
            <w:r>
              <w:rPr>
                <w:rFonts w:ascii="Verdana" w:eastAsia="Calibri" w:hAnsi="Verdana" w:cs="Times New Roman"/>
                <w:b/>
                <w:bCs/>
                <w:sz w:val="14"/>
                <w:szCs w:val="14"/>
                <w:lang w:eastAsia="cs-CZ"/>
              </w:rPr>
              <w:t>1</w:t>
            </w:r>
            <w:r w:rsidRPr="00E85F79">
              <w:rPr>
                <w:rFonts w:ascii="Verdana" w:eastAsia="Calibri" w:hAnsi="Verdana" w:cs="Times New Roman"/>
                <w:b/>
                <w:bCs/>
                <w:sz w:val="14"/>
                <w:szCs w:val="14"/>
                <w:lang w:eastAsia="cs-CZ"/>
              </w:rPr>
              <w:t>1-</w:t>
            </w:r>
            <w:r>
              <w:rPr>
                <w:rFonts w:ascii="Verdana" w:eastAsia="Calibri" w:hAnsi="Verdana" w:cs="Times New Roman"/>
                <w:b/>
                <w:bCs/>
                <w:sz w:val="14"/>
                <w:szCs w:val="14"/>
                <w:lang w:eastAsia="cs-CZ"/>
              </w:rPr>
              <w:t>01</w:t>
            </w:r>
            <w:r w:rsidRPr="00E85F79">
              <w:rPr>
                <w:rFonts w:ascii="Verdana" w:eastAsia="Calibri" w:hAnsi="Verdana" w:cs="Times New Roman"/>
                <w:b/>
                <w:bCs/>
                <w:sz w:val="14"/>
                <w:szCs w:val="14"/>
                <w:lang w:eastAsia="cs-CZ"/>
              </w:rPr>
              <w:t>-</w:t>
            </w:r>
            <w:r>
              <w:rPr>
                <w:rFonts w:ascii="Verdana" w:eastAsia="Calibri" w:hAnsi="Verdana" w:cs="Times New Roman"/>
                <w:b/>
                <w:bCs/>
                <w:sz w:val="14"/>
                <w:szCs w:val="14"/>
                <w:lang w:eastAsia="cs-CZ"/>
              </w:rPr>
              <w:t>0</w:t>
            </w:r>
            <w:r w:rsidRPr="00E85F79">
              <w:rPr>
                <w:rFonts w:ascii="Verdana" w:eastAsia="Calibri" w:hAnsi="Verdana" w:cs="Times New Roman"/>
                <w:b/>
                <w:bCs/>
                <w:sz w:val="14"/>
                <w:szCs w:val="14"/>
                <w:lang w:eastAsia="cs-CZ"/>
              </w:rPr>
              <w:t>1.</w:t>
            </w:r>
            <w:r>
              <w:rPr>
                <w:rFonts w:ascii="Verdana" w:eastAsia="Calibri" w:hAnsi="Verdana" w:cs="Times New Roman"/>
                <w:b/>
                <w:bCs/>
                <w:sz w:val="14"/>
                <w:szCs w:val="14"/>
                <w:lang w:eastAsia="cs-CZ"/>
              </w:rPr>
              <w:t>2</w:t>
            </w:r>
          </w:p>
        </w:tc>
      </w:tr>
      <w:tr w:rsidR="00061455" w14:paraId="0769F6CA" w14:textId="77777777" w:rsidTr="00375C63">
        <w:trPr>
          <w:trHeight w:val="300"/>
        </w:trPr>
        <w:tc>
          <w:tcPr>
            <w:tcW w:w="907" w:type="dxa"/>
            <w:gridSpan w:val="2"/>
            <w:shd w:val="clear" w:color="auto" w:fill="auto"/>
          </w:tcPr>
          <w:p w14:paraId="2FA9FA35"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20</w:t>
            </w:r>
          </w:p>
        </w:tc>
        <w:tc>
          <w:tcPr>
            <w:tcW w:w="1073" w:type="dxa"/>
            <w:shd w:val="clear" w:color="auto" w:fill="auto"/>
          </w:tcPr>
          <w:p w14:paraId="26F09860"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sidRPr="003C1BBE">
              <w:rPr>
                <w:rFonts w:ascii="Verdana" w:eastAsia="Calibri" w:hAnsi="Verdana" w:cs="Times New Roman"/>
                <w:b/>
                <w:bCs/>
                <w:color w:val="FF0000"/>
                <w:sz w:val="14"/>
                <w:szCs w:val="14"/>
                <w:lang w:eastAsia="cs-CZ"/>
              </w:rPr>
              <w:t>75E1C7</w:t>
            </w:r>
          </w:p>
        </w:tc>
        <w:tc>
          <w:tcPr>
            <w:tcW w:w="5136" w:type="dxa"/>
            <w:shd w:val="clear" w:color="auto" w:fill="auto"/>
          </w:tcPr>
          <w:p w14:paraId="77125B89" w14:textId="77777777" w:rsidR="00061455" w:rsidRPr="001775EF" w:rsidRDefault="00061455" w:rsidP="00375C63">
            <w:pPr>
              <w:spacing w:after="0" w:line="240" w:lineRule="auto"/>
              <w:rPr>
                <w:rFonts w:ascii="Verdana" w:eastAsia="Calibri" w:hAnsi="Verdana" w:cs="Times New Roman"/>
                <w:b/>
                <w:bCs/>
                <w:color w:val="FF0000"/>
                <w:sz w:val="14"/>
                <w:szCs w:val="14"/>
                <w:lang w:eastAsia="cs-CZ"/>
              </w:rPr>
            </w:pPr>
            <w:r w:rsidRPr="001775EF">
              <w:rPr>
                <w:rFonts w:ascii="Verdana" w:eastAsia="Calibri" w:hAnsi="Verdana" w:cs="Times New Roman"/>
                <w:b/>
                <w:bCs/>
                <w:color w:val="FF0000"/>
                <w:sz w:val="14"/>
                <w:szCs w:val="14"/>
                <w:lang w:eastAsia="cs-CZ"/>
              </w:rPr>
              <w:t>PROTOKOL UTZ</w:t>
            </w:r>
          </w:p>
        </w:tc>
        <w:tc>
          <w:tcPr>
            <w:tcW w:w="980" w:type="dxa"/>
            <w:shd w:val="clear" w:color="auto" w:fill="auto"/>
          </w:tcPr>
          <w:p w14:paraId="164E8D9C"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color w:val="FF0000"/>
                <w:sz w:val="14"/>
                <w:szCs w:val="14"/>
                <w:lang w:eastAsia="cs-CZ"/>
              </w:rPr>
              <w:t>KUS</w:t>
            </w:r>
          </w:p>
        </w:tc>
        <w:tc>
          <w:tcPr>
            <w:tcW w:w="966" w:type="dxa"/>
            <w:shd w:val="clear" w:color="auto" w:fill="auto"/>
          </w:tcPr>
          <w:p w14:paraId="5E9B5071"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1EA58944">
              <w:rPr>
                <w:rFonts w:ascii="Verdana" w:eastAsia="Calibri" w:hAnsi="Verdana" w:cs="Times New Roman"/>
                <w:b/>
                <w:bCs/>
                <w:color w:val="FF0000"/>
                <w:sz w:val="14"/>
                <w:szCs w:val="14"/>
                <w:lang w:eastAsia="cs-CZ"/>
              </w:rPr>
              <w:t>1,000</w:t>
            </w:r>
          </w:p>
        </w:tc>
      </w:tr>
    </w:tbl>
    <w:p w14:paraId="072D60E7" w14:textId="77777777" w:rsidR="00061455" w:rsidRDefault="00061455" w:rsidP="00061455">
      <w:pPr>
        <w:spacing w:after="0" w:line="240" w:lineRule="auto"/>
        <w:rPr>
          <w:rFonts w:eastAsia="Calibri" w:cs="Times New Roman"/>
          <w:bCs/>
          <w:color w:val="FF0000"/>
          <w:lang w:eastAsia="cs-CZ"/>
        </w:rPr>
      </w:pPr>
    </w:p>
    <w:bookmarkEnd w:id="1"/>
    <w:p w14:paraId="72EB3643" w14:textId="77777777" w:rsidR="00061455" w:rsidRPr="0055368C" w:rsidRDefault="00061455" w:rsidP="00061455">
      <w:pPr>
        <w:spacing w:after="0" w:line="240" w:lineRule="auto"/>
        <w:rPr>
          <w:rFonts w:eastAsia="Calibri" w:cs="Times New Roman"/>
          <w:bCs/>
          <w:color w:val="FF0000"/>
          <w:lang w:eastAsia="cs-CZ"/>
        </w:rPr>
      </w:pPr>
    </w:p>
    <w:p w14:paraId="448D98F5"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71</w:t>
      </w:r>
      <w:r w:rsidRPr="0026466F">
        <w:rPr>
          <w:rFonts w:eastAsia="Calibri" w:cs="Times New Roman"/>
          <w:b/>
          <w:lang w:eastAsia="cs-CZ"/>
        </w:rPr>
        <w:t>:</w:t>
      </w:r>
      <w:r>
        <w:rPr>
          <w:rFonts w:eastAsia="Calibri" w:cs="Times New Roman"/>
          <w:b/>
          <w:lang w:eastAsia="cs-CZ"/>
        </w:rPr>
        <w:t xml:space="preserve"> </w:t>
      </w:r>
    </w:p>
    <w:p w14:paraId="0731C925" w14:textId="59D44533" w:rsidR="00061455" w:rsidRDefault="00061455" w:rsidP="00061455">
      <w:pPr>
        <w:spacing w:after="0" w:line="256" w:lineRule="auto"/>
        <w:jc w:val="both"/>
        <w:rPr>
          <w:rFonts w:eastAsia="Calibri" w:cs="Times New Roman"/>
          <w:bCs/>
          <w:lang w:eastAsia="cs-CZ"/>
        </w:rPr>
      </w:pPr>
      <w:r w:rsidRPr="005A7B1D">
        <w:rPr>
          <w:rFonts w:eastAsia="Calibri" w:cs="Times New Roman"/>
          <w:b/>
          <w:bCs/>
          <w:lang w:eastAsia="cs-CZ"/>
        </w:rPr>
        <w:t>PS 03-01-12-21 – „</w:t>
      </w:r>
      <w:proofErr w:type="gramStart"/>
      <w:r w:rsidRPr="005A7B1D">
        <w:rPr>
          <w:rFonts w:eastAsia="Calibri" w:cs="Times New Roman"/>
          <w:b/>
          <w:bCs/>
          <w:lang w:eastAsia="cs-CZ"/>
        </w:rPr>
        <w:t>Borohrádek - Týniště</w:t>
      </w:r>
      <w:proofErr w:type="gramEnd"/>
      <w:r w:rsidRPr="005A7B1D">
        <w:rPr>
          <w:rFonts w:eastAsia="Calibri" w:cs="Times New Roman"/>
          <w:b/>
          <w:bCs/>
          <w:lang w:eastAsia="cs-CZ"/>
        </w:rPr>
        <w:t xml:space="preserve"> n. O., TZZ“: </w:t>
      </w:r>
      <w:r w:rsidRPr="005A7B1D">
        <w:rPr>
          <w:rFonts w:eastAsia="Calibri" w:cs="Times New Roman"/>
          <w:bCs/>
          <w:lang w:eastAsia="cs-CZ"/>
        </w:rPr>
        <w:t xml:space="preserve">Dle tabulky příčných přechodů </w:t>
      </w:r>
      <w:r w:rsidR="003605EF">
        <w:rPr>
          <w:rFonts w:eastAsia="Calibri" w:cs="Times New Roman"/>
          <w:bCs/>
          <w:lang w:eastAsia="cs-CZ"/>
        </w:rPr>
        <w:br/>
      </w:r>
      <w:r w:rsidRPr="005A7B1D">
        <w:rPr>
          <w:rFonts w:eastAsia="Calibri" w:cs="Times New Roman"/>
          <w:bCs/>
          <w:lang w:eastAsia="cs-CZ"/>
        </w:rPr>
        <w:t>(č. přílohy 0803) a tabulky kabelových tras (č. přílohy 0805) se předpokládá realizace protlaků. V soupisu prací uvedeného PS postrádáme pro protlaky odpovídající položku. Žádáme zadavatele o prověření.</w:t>
      </w:r>
    </w:p>
    <w:p w14:paraId="1BFE57A0"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07745E09" w14:textId="77777777" w:rsidR="00061455" w:rsidRPr="007B509F" w:rsidRDefault="00061455" w:rsidP="007B509F">
      <w:pPr>
        <w:spacing w:after="0"/>
        <w:rPr>
          <w:lang w:eastAsia="cs-CZ"/>
        </w:rPr>
      </w:pPr>
      <w:r w:rsidRPr="007B509F">
        <w:rPr>
          <w:lang w:eastAsia="cs-CZ"/>
        </w:rPr>
        <w:t>Do soupisu prací byla doplněna položka pro protlaky.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13"/>
        <w:gridCol w:w="1054"/>
        <w:gridCol w:w="4810"/>
        <w:gridCol w:w="980"/>
        <w:gridCol w:w="966"/>
      </w:tblGrid>
      <w:tr w:rsidR="00061455" w14:paraId="525BEB75" w14:textId="77777777" w:rsidTr="00375C63">
        <w:trPr>
          <w:trHeight w:val="300"/>
        </w:trPr>
        <w:tc>
          <w:tcPr>
            <w:tcW w:w="893" w:type="dxa"/>
            <w:shd w:val="clear" w:color="auto" w:fill="F2F2F2" w:themeFill="background1" w:themeFillShade="F2"/>
          </w:tcPr>
          <w:p w14:paraId="164828A2"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694B8C84"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125A909A"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376A25F5"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7E3F02D0"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Množství </w:t>
            </w:r>
          </w:p>
        </w:tc>
      </w:tr>
      <w:tr w:rsidR="00061455" w14:paraId="42DF0708" w14:textId="77777777" w:rsidTr="00375C63">
        <w:trPr>
          <w:trHeight w:val="300"/>
        </w:trPr>
        <w:tc>
          <w:tcPr>
            <w:tcW w:w="907" w:type="dxa"/>
            <w:gridSpan w:val="2"/>
          </w:tcPr>
          <w:p w14:paraId="2B64D81F"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111</w:t>
            </w:r>
          </w:p>
        </w:tc>
        <w:tc>
          <w:tcPr>
            <w:tcW w:w="1073" w:type="dxa"/>
          </w:tcPr>
          <w:p w14:paraId="56C3F753"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9C27F5">
              <w:rPr>
                <w:rFonts w:ascii="Verdana" w:eastAsia="Calibri" w:hAnsi="Verdana" w:cs="Times New Roman"/>
                <w:b/>
                <w:bCs/>
                <w:color w:val="FF0000"/>
                <w:sz w:val="14"/>
                <w:szCs w:val="14"/>
                <w:lang w:eastAsia="cs-CZ"/>
              </w:rPr>
              <w:t>14173</w:t>
            </w:r>
          </w:p>
        </w:tc>
        <w:tc>
          <w:tcPr>
            <w:tcW w:w="5136" w:type="dxa"/>
          </w:tcPr>
          <w:p w14:paraId="36F411BB"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C3357F">
              <w:rPr>
                <w:rFonts w:ascii="Verdana" w:eastAsia="Calibri" w:hAnsi="Verdana" w:cs="Times New Roman"/>
                <w:b/>
                <w:bCs/>
                <w:color w:val="FF0000"/>
                <w:sz w:val="14"/>
                <w:szCs w:val="14"/>
                <w:lang w:eastAsia="cs-CZ"/>
              </w:rPr>
              <w:t>PROTLAČOVÁNÍ POTRUBÍ Z PLAST HMOT DN DO 200MM</w:t>
            </w:r>
          </w:p>
        </w:tc>
        <w:tc>
          <w:tcPr>
            <w:tcW w:w="980" w:type="dxa"/>
          </w:tcPr>
          <w:p w14:paraId="4C58FFF6"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M</w:t>
            </w:r>
          </w:p>
        </w:tc>
        <w:tc>
          <w:tcPr>
            <w:tcW w:w="966" w:type="dxa"/>
          </w:tcPr>
          <w:p w14:paraId="0D604FB8"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00C3357F">
              <w:rPr>
                <w:rFonts w:ascii="Verdana" w:eastAsia="Calibri" w:hAnsi="Verdana" w:cs="Times New Roman"/>
                <w:b/>
                <w:bCs/>
                <w:color w:val="FF0000"/>
                <w:sz w:val="14"/>
                <w:szCs w:val="14"/>
                <w:lang w:eastAsia="cs-CZ"/>
              </w:rPr>
              <w:t>290,400</w:t>
            </w:r>
          </w:p>
        </w:tc>
      </w:tr>
    </w:tbl>
    <w:p w14:paraId="011D98CC" w14:textId="77777777" w:rsidR="00061455" w:rsidRPr="003D7317" w:rsidRDefault="00061455" w:rsidP="00061455">
      <w:pPr>
        <w:spacing w:after="0" w:line="240" w:lineRule="auto"/>
        <w:rPr>
          <w:rFonts w:eastAsia="Calibri" w:cs="Times New Roman"/>
          <w:b/>
          <w:color w:val="FF0000"/>
          <w:lang w:eastAsia="cs-CZ"/>
        </w:rPr>
      </w:pPr>
    </w:p>
    <w:p w14:paraId="677B8A3F" w14:textId="77777777" w:rsidR="00061455" w:rsidRDefault="00061455" w:rsidP="00061455">
      <w:pPr>
        <w:spacing w:after="0" w:line="240" w:lineRule="auto"/>
        <w:rPr>
          <w:rFonts w:eastAsia="Times New Roman" w:cs="Times New Roman"/>
          <w:b/>
          <w:color w:val="FF0000"/>
          <w:lang w:eastAsia="cs-CZ"/>
        </w:rPr>
      </w:pPr>
    </w:p>
    <w:p w14:paraId="2EE7D8A2"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72</w:t>
      </w:r>
      <w:r w:rsidRPr="0026466F">
        <w:rPr>
          <w:rFonts w:eastAsia="Calibri" w:cs="Times New Roman"/>
          <w:b/>
          <w:lang w:eastAsia="cs-CZ"/>
        </w:rPr>
        <w:t>:</w:t>
      </w:r>
      <w:r>
        <w:rPr>
          <w:rFonts w:eastAsia="Calibri" w:cs="Times New Roman"/>
          <w:b/>
          <w:lang w:eastAsia="cs-CZ"/>
        </w:rPr>
        <w:t xml:space="preserve"> </w:t>
      </w:r>
    </w:p>
    <w:p w14:paraId="0F6E9E04" w14:textId="3F6F8E78" w:rsidR="00061455" w:rsidRDefault="00061455" w:rsidP="00061455">
      <w:pPr>
        <w:spacing w:after="0" w:line="256" w:lineRule="auto"/>
        <w:jc w:val="both"/>
        <w:rPr>
          <w:rFonts w:eastAsia="Calibri" w:cs="Times New Roman"/>
          <w:bCs/>
          <w:lang w:eastAsia="cs-CZ"/>
        </w:rPr>
      </w:pPr>
      <w:r w:rsidRPr="005A7B1D">
        <w:rPr>
          <w:rFonts w:eastAsia="Calibri" w:cs="Times New Roman"/>
          <w:b/>
          <w:bCs/>
          <w:lang w:eastAsia="cs-CZ"/>
        </w:rPr>
        <w:t xml:space="preserve">PS 03-01-20-11.1 - „ŽST Týniště n. O., SZZ - </w:t>
      </w:r>
      <w:proofErr w:type="spellStart"/>
      <w:proofErr w:type="gramStart"/>
      <w:r w:rsidRPr="005A7B1D">
        <w:rPr>
          <w:rFonts w:eastAsia="Calibri" w:cs="Times New Roman"/>
          <w:b/>
          <w:bCs/>
          <w:lang w:eastAsia="cs-CZ"/>
        </w:rPr>
        <w:t>I.etapa</w:t>
      </w:r>
      <w:proofErr w:type="spellEnd"/>
      <w:proofErr w:type="gramEnd"/>
      <w:r w:rsidRPr="005A7B1D">
        <w:rPr>
          <w:rFonts w:eastAsia="Calibri" w:cs="Times New Roman"/>
          <w:b/>
          <w:bCs/>
          <w:lang w:eastAsia="cs-CZ"/>
        </w:rPr>
        <w:t xml:space="preserve">“: </w:t>
      </w:r>
      <w:r w:rsidRPr="005A7B1D">
        <w:rPr>
          <w:rFonts w:eastAsia="Calibri" w:cs="Times New Roman"/>
          <w:bCs/>
          <w:lang w:eastAsia="cs-CZ"/>
        </w:rPr>
        <w:t xml:space="preserve">Dle tabulky příčných přechodů </w:t>
      </w:r>
      <w:r w:rsidR="003605EF">
        <w:rPr>
          <w:rFonts w:eastAsia="Calibri" w:cs="Times New Roman"/>
          <w:bCs/>
          <w:lang w:eastAsia="cs-CZ"/>
        </w:rPr>
        <w:br/>
      </w:r>
      <w:r w:rsidRPr="005A7B1D">
        <w:rPr>
          <w:rFonts w:eastAsia="Calibri" w:cs="Times New Roman"/>
          <w:bCs/>
          <w:lang w:eastAsia="cs-CZ"/>
        </w:rPr>
        <w:t>(č. přílohy 0803) a tabulky kabelových tras (č. přílohy 0805) se předpokládá realizace protlaků. V soupisu prací uvedeného PS postrádáme pro protlaky odpovídající položku. Žádáme zadavatele o prověření.</w:t>
      </w:r>
    </w:p>
    <w:p w14:paraId="21B0A6CB"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10FB7B16" w14:textId="77777777" w:rsidR="00061455" w:rsidRPr="007B509F" w:rsidRDefault="00061455" w:rsidP="007B509F">
      <w:pPr>
        <w:spacing w:after="0"/>
        <w:rPr>
          <w:lang w:eastAsia="cs-CZ"/>
        </w:rPr>
      </w:pPr>
      <w:r w:rsidRPr="007B509F">
        <w:rPr>
          <w:lang w:eastAsia="cs-CZ"/>
        </w:rPr>
        <w:t>Do soupisu prací byla doplněna položka pro protlaky.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13"/>
        <w:gridCol w:w="1054"/>
        <w:gridCol w:w="4810"/>
        <w:gridCol w:w="980"/>
        <w:gridCol w:w="966"/>
      </w:tblGrid>
      <w:tr w:rsidR="00061455" w14:paraId="39BADF63" w14:textId="77777777" w:rsidTr="00375C63">
        <w:trPr>
          <w:trHeight w:val="300"/>
        </w:trPr>
        <w:tc>
          <w:tcPr>
            <w:tcW w:w="893" w:type="dxa"/>
            <w:shd w:val="clear" w:color="auto" w:fill="F2F2F2" w:themeFill="background1" w:themeFillShade="F2"/>
          </w:tcPr>
          <w:p w14:paraId="1AADBD75"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1649E967"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2C8BDB3A"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0C660C80"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41FA4877"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Množství </w:t>
            </w:r>
          </w:p>
        </w:tc>
      </w:tr>
      <w:tr w:rsidR="00061455" w14:paraId="102FB9E5" w14:textId="77777777" w:rsidTr="00375C63">
        <w:trPr>
          <w:trHeight w:val="300"/>
        </w:trPr>
        <w:tc>
          <w:tcPr>
            <w:tcW w:w="907" w:type="dxa"/>
            <w:gridSpan w:val="2"/>
          </w:tcPr>
          <w:p w14:paraId="5118B0DB"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104</w:t>
            </w:r>
          </w:p>
        </w:tc>
        <w:tc>
          <w:tcPr>
            <w:tcW w:w="1073" w:type="dxa"/>
          </w:tcPr>
          <w:p w14:paraId="3B459DDF"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9C27F5">
              <w:rPr>
                <w:rFonts w:ascii="Verdana" w:eastAsia="Calibri" w:hAnsi="Verdana" w:cs="Times New Roman"/>
                <w:b/>
                <w:bCs/>
                <w:color w:val="FF0000"/>
                <w:sz w:val="14"/>
                <w:szCs w:val="14"/>
                <w:lang w:eastAsia="cs-CZ"/>
              </w:rPr>
              <w:t>14173</w:t>
            </w:r>
          </w:p>
        </w:tc>
        <w:tc>
          <w:tcPr>
            <w:tcW w:w="5136" w:type="dxa"/>
          </w:tcPr>
          <w:p w14:paraId="78C64575"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C3357F">
              <w:rPr>
                <w:rFonts w:ascii="Verdana" w:eastAsia="Calibri" w:hAnsi="Verdana" w:cs="Times New Roman"/>
                <w:b/>
                <w:bCs/>
                <w:color w:val="FF0000"/>
                <w:sz w:val="14"/>
                <w:szCs w:val="14"/>
                <w:lang w:eastAsia="cs-CZ"/>
              </w:rPr>
              <w:t>PROTLAČOVÁNÍ POTRUBÍ Z PLAST HMOT DN DO 200MM</w:t>
            </w:r>
          </w:p>
        </w:tc>
        <w:tc>
          <w:tcPr>
            <w:tcW w:w="980" w:type="dxa"/>
          </w:tcPr>
          <w:p w14:paraId="69638459"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M</w:t>
            </w:r>
          </w:p>
        </w:tc>
        <w:tc>
          <w:tcPr>
            <w:tcW w:w="966" w:type="dxa"/>
          </w:tcPr>
          <w:p w14:paraId="29D94B6F"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007D0918">
              <w:rPr>
                <w:rFonts w:ascii="Verdana" w:eastAsia="Calibri" w:hAnsi="Verdana" w:cs="Times New Roman"/>
                <w:b/>
                <w:bCs/>
                <w:color w:val="FF0000"/>
                <w:sz w:val="14"/>
                <w:szCs w:val="14"/>
                <w:lang w:eastAsia="cs-CZ"/>
              </w:rPr>
              <w:t>159,400</w:t>
            </w:r>
          </w:p>
        </w:tc>
      </w:tr>
    </w:tbl>
    <w:p w14:paraId="11FB2E22" w14:textId="77777777" w:rsidR="00061455" w:rsidRPr="003D7317" w:rsidRDefault="00061455" w:rsidP="00061455">
      <w:pPr>
        <w:spacing w:after="0" w:line="240" w:lineRule="auto"/>
        <w:rPr>
          <w:rFonts w:eastAsia="Calibri" w:cs="Times New Roman"/>
          <w:b/>
          <w:color w:val="FF0000"/>
          <w:lang w:eastAsia="cs-CZ"/>
        </w:rPr>
      </w:pPr>
    </w:p>
    <w:p w14:paraId="74E15FF8" w14:textId="77777777" w:rsidR="00061455" w:rsidRDefault="00061455" w:rsidP="00061455">
      <w:pPr>
        <w:spacing w:after="0" w:line="240" w:lineRule="auto"/>
        <w:rPr>
          <w:rFonts w:eastAsia="Times New Roman" w:cs="Times New Roman"/>
          <w:b/>
          <w:color w:val="FF0000"/>
          <w:lang w:eastAsia="cs-CZ"/>
        </w:rPr>
      </w:pPr>
    </w:p>
    <w:p w14:paraId="052BB4CB"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73</w:t>
      </w:r>
      <w:r w:rsidRPr="0026466F">
        <w:rPr>
          <w:rFonts w:eastAsia="Calibri" w:cs="Times New Roman"/>
          <w:b/>
          <w:lang w:eastAsia="cs-CZ"/>
        </w:rPr>
        <w:t>:</w:t>
      </w:r>
      <w:r>
        <w:rPr>
          <w:rFonts w:eastAsia="Calibri" w:cs="Times New Roman"/>
          <w:b/>
          <w:lang w:eastAsia="cs-CZ"/>
        </w:rPr>
        <w:t xml:space="preserve"> </w:t>
      </w:r>
    </w:p>
    <w:p w14:paraId="78C3816C" w14:textId="77777777" w:rsidR="00061455" w:rsidRDefault="00061455" w:rsidP="003605EF">
      <w:pPr>
        <w:spacing w:after="0" w:line="256" w:lineRule="auto"/>
        <w:jc w:val="both"/>
        <w:rPr>
          <w:rFonts w:eastAsia="Calibri" w:cs="Times New Roman"/>
          <w:bCs/>
          <w:lang w:eastAsia="cs-CZ"/>
        </w:rPr>
      </w:pPr>
      <w:r w:rsidRPr="005A7B1D">
        <w:rPr>
          <w:rFonts w:eastAsia="Calibri" w:cs="Times New Roman"/>
          <w:b/>
          <w:bCs/>
          <w:lang w:eastAsia="cs-CZ"/>
        </w:rPr>
        <w:t xml:space="preserve">PS 03-01-60-11 – „Výhybna Rašovice, SZZ“: </w:t>
      </w:r>
      <w:r w:rsidRPr="005A7B1D">
        <w:rPr>
          <w:rFonts w:eastAsia="Calibri" w:cs="Times New Roman"/>
          <w:bCs/>
          <w:lang w:eastAsia="cs-CZ"/>
        </w:rPr>
        <w:t>Dle tabulky příčných přechodů (č. přílohy 0803) a tabulky kabelových tras (č. přílohy 0805) se předpokládá realizace protlaků. V soupisu prací uvedeného PS postrádáme pro protlaky odpovídající položku. Žádáme zadavatele o prověření.</w:t>
      </w:r>
    </w:p>
    <w:p w14:paraId="7F48F67B"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2D24BC67" w14:textId="77777777" w:rsidR="00061455" w:rsidRPr="007B509F" w:rsidRDefault="00061455" w:rsidP="007B509F">
      <w:pPr>
        <w:spacing w:after="0"/>
        <w:rPr>
          <w:lang w:eastAsia="cs-CZ"/>
        </w:rPr>
      </w:pPr>
      <w:r w:rsidRPr="007B509F">
        <w:rPr>
          <w:lang w:eastAsia="cs-CZ"/>
        </w:rPr>
        <w:t>Do soupisu prací byla doplněna položka pro protlaky.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13"/>
        <w:gridCol w:w="1054"/>
        <w:gridCol w:w="4810"/>
        <w:gridCol w:w="980"/>
        <w:gridCol w:w="966"/>
      </w:tblGrid>
      <w:tr w:rsidR="00061455" w14:paraId="4842A5C9" w14:textId="77777777" w:rsidTr="00375C63">
        <w:trPr>
          <w:trHeight w:val="300"/>
        </w:trPr>
        <w:tc>
          <w:tcPr>
            <w:tcW w:w="893" w:type="dxa"/>
            <w:shd w:val="clear" w:color="auto" w:fill="F2F2F2" w:themeFill="background1" w:themeFillShade="F2"/>
          </w:tcPr>
          <w:p w14:paraId="755C8EA9"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087" w:type="dxa"/>
            <w:gridSpan w:val="2"/>
            <w:shd w:val="clear" w:color="auto" w:fill="F2F2F2" w:themeFill="background1" w:themeFillShade="F2"/>
          </w:tcPr>
          <w:p w14:paraId="7AD9E207"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5136" w:type="dxa"/>
            <w:shd w:val="clear" w:color="auto" w:fill="F2F2F2" w:themeFill="background1" w:themeFillShade="F2"/>
          </w:tcPr>
          <w:p w14:paraId="13C11178"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80" w:type="dxa"/>
            <w:shd w:val="clear" w:color="auto" w:fill="F2F2F2" w:themeFill="background1" w:themeFillShade="F2"/>
          </w:tcPr>
          <w:p w14:paraId="70C7E3DC"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66" w:type="dxa"/>
            <w:shd w:val="clear" w:color="auto" w:fill="F2F2F2" w:themeFill="background1" w:themeFillShade="F2"/>
          </w:tcPr>
          <w:p w14:paraId="3F7D62C3"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Množství </w:t>
            </w:r>
          </w:p>
        </w:tc>
      </w:tr>
      <w:tr w:rsidR="00061455" w14:paraId="09943708" w14:textId="77777777" w:rsidTr="00375C63">
        <w:trPr>
          <w:trHeight w:val="300"/>
        </w:trPr>
        <w:tc>
          <w:tcPr>
            <w:tcW w:w="907" w:type="dxa"/>
            <w:gridSpan w:val="2"/>
          </w:tcPr>
          <w:p w14:paraId="3FDEECC8"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97</w:t>
            </w:r>
          </w:p>
        </w:tc>
        <w:tc>
          <w:tcPr>
            <w:tcW w:w="1073" w:type="dxa"/>
          </w:tcPr>
          <w:p w14:paraId="662E898C"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9C27F5">
              <w:rPr>
                <w:rFonts w:ascii="Verdana" w:eastAsia="Calibri" w:hAnsi="Verdana" w:cs="Times New Roman"/>
                <w:b/>
                <w:bCs/>
                <w:color w:val="FF0000"/>
                <w:sz w:val="14"/>
                <w:szCs w:val="14"/>
                <w:lang w:eastAsia="cs-CZ"/>
              </w:rPr>
              <w:t>14173</w:t>
            </w:r>
          </w:p>
        </w:tc>
        <w:tc>
          <w:tcPr>
            <w:tcW w:w="5136" w:type="dxa"/>
          </w:tcPr>
          <w:p w14:paraId="225FB859" w14:textId="77777777" w:rsidR="00061455" w:rsidRDefault="00061455" w:rsidP="00375C63">
            <w:pPr>
              <w:spacing w:after="0" w:line="240" w:lineRule="auto"/>
              <w:rPr>
                <w:rFonts w:ascii="Verdana" w:eastAsia="Calibri" w:hAnsi="Verdana" w:cs="Times New Roman"/>
                <w:b/>
                <w:bCs/>
                <w:color w:val="FF0000"/>
                <w:sz w:val="14"/>
                <w:szCs w:val="14"/>
                <w:lang w:eastAsia="cs-CZ"/>
              </w:rPr>
            </w:pPr>
            <w:r w:rsidRPr="00C3357F">
              <w:rPr>
                <w:rFonts w:ascii="Verdana" w:eastAsia="Calibri" w:hAnsi="Verdana" w:cs="Times New Roman"/>
                <w:b/>
                <w:bCs/>
                <w:color w:val="FF0000"/>
                <w:sz w:val="14"/>
                <w:szCs w:val="14"/>
                <w:lang w:eastAsia="cs-CZ"/>
              </w:rPr>
              <w:t>PROTLAČOVÁNÍ POTRUBÍ Z PLAST HMOT DN DO 200MM</w:t>
            </w:r>
          </w:p>
        </w:tc>
        <w:tc>
          <w:tcPr>
            <w:tcW w:w="980" w:type="dxa"/>
          </w:tcPr>
          <w:p w14:paraId="4D2FE4CE" w14:textId="77777777" w:rsidR="00061455" w:rsidRDefault="00061455" w:rsidP="00375C63">
            <w:pPr>
              <w:spacing w:after="0" w:line="240" w:lineRule="auto"/>
              <w:rPr>
                <w:rFonts w:ascii="Verdana" w:eastAsia="Calibri" w:hAnsi="Verdana" w:cs="Times New Roman"/>
                <w:b/>
                <w:bCs/>
                <w:color w:val="FF0000"/>
                <w:sz w:val="14"/>
                <w:szCs w:val="14"/>
                <w:lang w:eastAsia="cs-CZ"/>
              </w:rPr>
            </w:pPr>
            <w:r>
              <w:rPr>
                <w:rFonts w:ascii="Verdana" w:eastAsia="Calibri" w:hAnsi="Verdana" w:cs="Times New Roman"/>
                <w:b/>
                <w:bCs/>
                <w:color w:val="FF0000"/>
                <w:sz w:val="14"/>
                <w:szCs w:val="14"/>
                <w:lang w:eastAsia="cs-CZ"/>
              </w:rPr>
              <w:t>M</w:t>
            </w:r>
          </w:p>
        </w:tc>
        <w:tc>
          <w:tcPr>
            <w:tcW w:w="966" w:type="dxa"/>
          </w:tcPr>
          <w:p w14:paraId="41698EB3"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008A629A">
              <w:rPr>
                <w:rFonts w:ascii="Verdana" w:eastAsia="Calibri" w:hAnsi="Verdana" w:cs="Times New Roman"/>
                <w:b/>
                <w:bCs/>
                <w:color w:val="FF0000"/>
                <w:sz w:val="14"/>
                <w:szCs w:val="14"/>
                <w:lang w:eastAsia="cs-CZ"/>
              </w:rPr>
              <w:t>103,000</w:t>
            </w:r>
          </w:p>
        </w:tc>
      </w:tr>
    </w:tbl>
    <w:p w14:paraId="160FE4C2" w14:textId="77777777" w:rsidR="00061455" w:rsidRPr="003D7317" w:rsidRDefault="00061455" w:rsidP="00061455">
      <w:pPr>
        <w:spacing w:after="0" w:line="240" w:lineRule="auto"/>
        <w:rPr>
          <w:rFonts w:eastAsia="Calibri" w:cs="Times New Roman"/>
          <w:b/>
          <w:color w:val="FF0000"/>
          <w:lang w:eastAsia="cs-CZ"/>
        </w:rPr>
      </w:pPr>
    </w:p>
    <w:p w14:paraId="7AC79873" w14:textId="77777777" w:rsidR="00061455" w:rsidRDefault="00061455" w:rsidP="00061455">
      <w:pPr>
        <w:spacing w:after="0" w:line="240" w:lineRule="auto"/>
        <w:rPr>
          <w:rFonts w:eastAsia="Times New Roman" w:cs="Times New Roman"/>
          <w:b/>
          <w:color w:val="FF0000"/>
          <w:lang w:eastAsia="cs-CZ"/>
        </w:rPr>
      </w:pPr>
    </w:p>
    <w:p w14:paraId="1CC14BCB"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74</w:t>
      </w:r>
      <w:r w:rsidRPr="0026466F">
        <w:rPr>
          <w:rFonts w:eastAsia="Calibri" w:cs="Times New Roman"/>
          <w:b/>
          <w:lang w:eastAsia="cs-CZ"/>
        </w:rPr>
        <w:t>:</w:t>
      </w:r>
      <w:r>
        <w:rPr>
          <w:rFonts w:eastAsia="Calibri" w:cs="Times New Roman"/>
          <w:b/>
          <w:lang w:eastAsia="cs-CZ"/>
        </w:rPr>
        <w:t xml:space="preserve"> </w:t>
      </w:r>
    </w:p>
    <w:p w14:paraId="3E85590D" w14:textId="77777777" w:rsidR="00061455" w:rsidRDefault="00061455" w:rsidP="003605EF">
      <w:pPr>
        <w:spacing w:after="0" w:line="256" w:lineRule="auto"/>
        <w:jc w:val="both"/>
        <w:rPr>
          <w:rFonts w:eastAsia="Calibri" w:cs="Times New Roman"/>
          <w:bCs/>
          <w:lang w:eastAsia="cs-CZ"/>
        </w:rPr>
      </w:pPr>
      <w:r w:rsidRPr="005A7B1D">
        <w:rPr>
          <w:rFonts w:eastAsia="Calibri" w:cs="Times New Roman"/>
          <w:b/>
          <w:bCs/>
          <w:lang w:eastAsia="cs-CZ"/>
        </w:rPr>
        <w:t xml:space="preserve">PS 52-11-01-01 – „ŽST Častolovice“, úprava SZZ, PS 52-12-01-01 – „Kostelec n. O. - Častolovice, úprava TZZ“: </w:t>
      </w:r>
      <w:r w:rsidRPr="005A7B1D">
        <w:rPr>
          <w:rFonts w:eastAsia="Calibri" w:cs="Times New Roman"/>
          <w:bCs/>
          <w:lang w:eastAsia="cs-CZ"/>
        </w:rPr>
        <w:t>Dle tabulky příčných přechodů (č. přílohy 0803) se předpokládá realizace protlaků. V soupisech prací uvedených PS postrádáme pro protlaky odpovídající položky. Žádáme zadavatele o prověření.</w:t>
      </w:r>
    </w:p>
    <w:p w14:paraId="1CB62B4E"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t>Odpověď:</w:t>
      </w:r>
    </w:p>
    <w:p w14:paraId="13A8122D" w14:textId="77777777" w:rsidR="00061455" w:rsidRPr="007B509F" w:rsidRDefault="00061455" w:rsidP="00061455">
      <w:pPr>
        <w:spacing w:after="0" w:line="240" w:lineRule="auto"/>
        <w:rPr>
          <w:rFonts w:eastAsia="Calibri" w:cs="Times New Roman"/>
          <w:b/>
          <w:lang w:eastAsia="cs-CZ"/>
        </w:rPr>
      </w:pPr>
      <w:r w:rsidRPr="007B509F">
        <w:rPr>
          <w:bCs/>
          <w:lang w:eastAsia="cs-CZ"/>
        </w:rPr>
        <w:t>Dle PD není uvažováno s realizací protlaků. Příloha č. 0803 byla opravena.</w:t>
      </w:r>
    </w:p>
    <w:p w14:paraId="31CDFCB9" w14:textId="77777777" w:rsidR="00061455" w:rsidRDefault="00061455" w:rsidP="00061455">
      <w:pPr>
        <w:spacing w:after="0" w:line="240" w:lineRule="auto"/>
        <w:rPr>
          <w:rFonts w:eastAsia="Times New Roman" w:cs="Times New Roman"/>
          <w:b/>
          <w:color w:val="FF0000"/>
          <w:lang w:eastAsia="cs-CZ"/>
        </w:rPr>
      </w:pPr>
    </w:p>
    <w:p w14:paraId="46651DC6" w14:textId="77777777" w:rsidR="00061455" w:rsidRDefault="00061455" w:rsidP="00061455">
      <w:pPr>
        <w:spacing w:after="0" w:line="240" w:lineRule="auto"/>
        <w:rPr>
          <w:rFonts w:eastAsia="Times New Roman" w:cs="Times New Roman"/>
          <w:b/>
          <w:color w:val="FF0000"/>
          <w:lang w:eastAsia="cs-CZ"/>
        </w:rPr>
      </w:pPr>
    </w:p>
    <w:p w14:paraId="3034033B"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75</w:t>
      </w:r>
      <w:r w:rsidRPr="0026466F">
        <w:rPr>
          <w:rFonts w:eastAsia="Calibri" w:cs="Times New Roman"/>
          <w:b/>
          <w:lang w:eastAsia="cs-CZ"/>
        </w:rPr>
        <w:t>:</w:t>
      </w:r>
      <w:r>
        <w:rPr>
          <w:rFonts w:eastAsia="Calibri" w:cs="Times New Roman"/>
          <w:b/>
          <w:lang w:eastAsia="cs-CZ"/>
        </w:rPr>
        <w:t xml:space="preserve"> </w:t>
      </w:r>
    </w:p>
    <w:p w14:paraId="566CC127" w14:textId="77777777" w:rsidR="00061455" w:rsidRPr="000C6AD6" w:rsidRDefault="00061455" w:rsidP="00061455">
      <w:pPr>
        <w:spacing w:after="0" w:line="256" w:lineRule="auto"/>
        <w:rPr>
          <w:rFonts w:eastAsia="Calibri" w:cs="Times New Roman"/>
          <w:lang w:eastAsia="cs-CZ"/>
        </w:rPr>
      </w:pPr>
      <w:r w:rsidRPr="000C6AD6">
        <w:rPr>
          <w:rFonts w:eastAsia="Calibri" w:cs="Times New Roman"/>
          <w:lang w:eastAsia="cs-CZ"/>
        </w:rPr>
        <w:t xml:space="preserve">SO 03-11-60-11.0 </w:t>
      </w:r>
    </w:p>
    <w:p w14:paraId="253AE364" w14:textId="77777777" w:rsidR="00061455" w:rsidRPr="000C6AD6" w:rsidRDefault="00061455" w:rsidP="003605EF">
      <w:pPr>
        <w:spacing w:after="0" w:line="256" w:lineRule="auto"/>
        <w:jc w:val="both"/>
        <w:rPr>
          <w:rFonts w:eastAsia="Calibri" w:cs="Times New Roman"/>
          <w:lang w:eastAsia="cs-CZ"/>
        </w:rPr>
      </w:pPr>
      <w:r w:rsidRPr="000C6AD6">
        <w:rPr>
          <w:rFonts w:eastAsia="Calibri" w:cs="Times New Roman"/>
          <w:lang w:eastAsia="cs-CZ"/>
        </w:rPr>
        <w:t xml:space="preserve">V tomto objektu se nachází položka s kódem č. 549311 Zrušení a znovuzřízení bezstykové koleje. Dle ZOV je tento objekt realizován souběžně s objekty železničního svršku navazujících úseků. Dle našeho názoru je dle tohoto ZOV položka nadbytečná a nebude se realizovat. </w:t>
      </w:r>
      <w:proofErr w:type="gramStart"/>
      <w:r w:rsidRPr="000C6AD6">
        <w:rPr>
          <w:rFonts w:eastAsia="Calibri" w:cs="Times New Roman"/>
          <w:lang w:eastAsia="cs-CZ"/>
        </w:rPr>
        <w:t>Prověří</w:t>
      </w:r>
      <w:proofErr w:type="gramEnd"/>
      <w:r w:rsidRPr="000C6AD6">
        <w:rPr>
          <w:rFonts w:eastAsia="Calibri" w:cs="Times New Roman"/>
          <w:lang w:eastAsia="cs-CZ"/>
        </w:rPr>
        <w:t xml:space="preserve"> objednatel nutnost této položky v soupisu prací?</w:t>
      </w:r>
    </w:p>
    <w:p w14:paraId="5F322E38" w14:textId="77777777" w:rsidR="00061455" w:rsidRPr="003D7317" w:rsidRDefault="00061455" w:rsidP="00061455">
      <w:pPr>
        <w:spacing w:after="0" w:line="256" w:lineRule="auto"/>
        <w:rPr>
          <w:rFonts w:eastAsia="Calibri" w:cs="Times New Roman"/>
          <w:b/>
          <w:lang w:eastAsia="cs-CZ"/>
        </w:rPr>
      </w:pPr>
      <w:r w:rsidRPr="003D7317">
        <w:rPr>
          <w:rFonts w:eastAsia="Calibri" w:cs="Times New Roman"/>
          <w:b/>
          <w:lang w:eastAsia="cs-CZ"/>
        </w:rPr>
        <w:lastRenderedPageBreak/>
        <w:t>Odpověď:</w:t>
      </w:r>
    </w:p>
    <w:p w14:paraId="232411B5" w14:textId="77777777" w:rsidR="00061455" w:rsidRPr="00746635" w:rsidRDefault="00061455" w:rsidP="007B509F">
      <w:pPr>
        <w:spacing w:after="0"/>
        <w:rPr>
          <w:color w:val="FF0000"/>
          <w:lang w:eastAsia="cs-CZ"/>
        </w:rPr>
      </w:pPr>
      <w:r w:rsidRPr="007B509F">
        <w:rPr>
          <w:lang w:eastAsia="cs-CZ"/>
        </w:rPr>
        <w:t>Položka č. 20 (549311) byla zrušena. Soupis prací byl upraven</w:t>
      </w:r>
      <w:r w:rsidRPr="00746635">
        <w:rPr>
          <w:color w:val="FF0000"/>
          <w:lang w:eastAsia="cs-CZ"/>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1145"/>
        <w:gridCol w:w="4653"/>
        <w:gridCol w:w="991"/>
        <w:gridCol w:w="993"/>
      </w:tblGrid>
      <w:tr w:rsidR="00061455" w14:paraId="0F16CDB2" w14:textId="77777777" w:rsidTr="00375C63">
        <w:trPr>
          <w:trHeight w:val="300"/>
        </w:trPr>
        <w:tc>
          <w:tcPr>
            <w:tcW w:w="9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C80DCB"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1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5F1B2"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4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D62869"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D90975"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C81A8" w14:textId="77777777" w:rsidR="00061455" w:rsidRPr="00746635" w:rsidRDefault="00061455" w:rsidP="00375C63">
            <w:pPr>
              <w:spacing w:after="0" w:line="240" w:lineRule="auto"/>
              <w:jc w:val="right"/>
              <w:rPr>
                <w:rFonts w:ascii="Verdana" w:eastAsia="Calibri" w:hAnsi="Verdana" w:cs="Times New Roman"/>
                <w:b/>
                <w:bCs/>
                <w:color w:val="FF0000"/>
                <w:sz w:val="14"/>
                <w:szCs w:val="14"/>
                <w:lang w:eastAsia="cs-CZ"/>
              </w:rPr>
            </w:pPr>
            <w:r w:rsidRPr="00746635">
              <w:rPr>
                <w:rFonts w:ascii="Verdana" w:eastAsia="Calibri" w:hAnsi="Verdana" w:cs="Times New Roman"/>
                <w:b/>
                <w:bCs/>
                <w:color w:val="FF0000"/>
                <w:sz w:val="14"/>
                <w:szCs w:val="14"/>
                <w:lang w:eastAsia="cs-CZ"/>
              </w:rPr>
              <w:t>Množství </w:t>
            </w:r>
          </w:p>
        </w:tc>
      </w:tr>
      <w:tr w:rsidR="00061455" w14:paraId="219B4BA4" w14:textId="77777777" w:rsidTr="00375C63">
        <w:trPr>
          <w:trHeight w:val="300"/>
        </w:trPr>
        <w:tc>
          <w:tcPr>
            <w:tcW w:w="942" w:type="dxa"/>
            <w:shd w:val="clear" w:color="auto" w:fill="FFFF00"/>
          </w:tcPr>
          <w:p w14:paraId="78DDE576" w14:textId="77777777" w:rsidR="00061455" w:rsidRDefault="00061455" w:rsidP="00375C63">
            <w:pPr>
              <w:spacing w:after="0" w:line="240" w:lineRule="auto"/>
            </w:pPr>
            <w:r w:rsidRPr="1DD0F841">
              <w:rPr>
                <w:rFonts w:ascii="Verdana" w:eastAsia="Calibri" w:hAnsi="Verdana" w:cs="Times New Roman"/>
                <w:b/>
                <w:bCs/>
                <w:sz w:val="14"/>
                <w:szCs w:val="14"/>
                <w:lang w:eastAsia="cs-CZ"/>
              </w:rPr>
              <w:t>20</w:t>
            </w:r>
          </w:p>
        </w:tc>
        <w:tc>
          <w:tcPr>
            <w:tcW w:w="1175" w:type="dxa"/>
            <w:shd w:val="clear" w:color="auto" w:fill="FFFF00"/>
          </w:tcPr>
          <w:p w14:paraId="73B8E679" w14:textId="77777777" w:rsidR="00061455" w:rsidRDefault="00061455" w:rsidP="00375C63">
            <w:pPr>
              <w:spacing w:after="0" w:line="240" w:lineRule="auto"/>
              <w:rPr>
                <w:rFonts w:ascii="Verdana" w:eastAsia="Calibri" w:hAnsi="Verdana" w:cs="Times New Roman"/>
                <w:b/>
                <w:bCs/>
                <w:sz w:val="14"/>
                <w:szCs w:val="14"/>
                <w:lang w:eastAsia="cs-CZ"/>
              </w:rPr>
            </w:pPr>
            <w:r w:rsidRPr="552081AD">
              <w:rPr>
                <w:rFonts w:ascii="Verdana" w:eastAsia="Calibri" w:hAnsi="Verdana" w:cs="Times New Roman"/>
                <w:b/>
                <w:bCs/>
                <w:sz w:val="14"/>
                <w:szCs w:val="14"/>
                <w:lang w:eastAsia="cs-CZ"/>
              </w:rPr>
              <w:t xml:space="preserve">549311            </w:t>
            </w:r>
          </w:p>
        </w:tc>
        <w:tc>
          <w:tcPr>
            <w:tcW w:w="4957" w:type="dxa"/>
            <w:shd w:val="clear" w:color="auto" w:fill="FFFF00"/>
          </w:tcPr>
          <w:p w14:paraId="176EA945" w14:textId="77777777" w:rsidR="00061455" w:rsidRDefault="00061455" w:rsidP="00375C63">
            <w:pPr>
              <w:spacing w:after="0" w:line="240" w:lineRule="auto"/>
              <w:rPr>
                <w:rFonts w:ascii="Verdana" w:eastAsia="Calibri" w:hAnsi="Verdana" w:cs="Times New Roman"/>
                <w:b/>
                <w:bCs/>
                <w:sz w:val="14"/>
                <w:szCs w:val="14"/>
                <w:lang w:eastAsia="cs-CZ"/>
              </w:rPr>
            </w:pPr>
            <w:r w:rsidRPr="552081AD">
              <w:rPr>
                <w:rFonts w:ascii="Verdana" w:eastAsia="Calibri" w:hAnsi="Verdana" w:cs="Times New Roman"/>
                <w:b/>
                <w:bCs/>
                <w:sz w:val="14"/>
                <w:szCs w:val="14"/>
                <w:lang w:eastAsia="cs-CZ"/>
              </w:rPr>
              <w:t>ZRUŠENÍ A ZNOVUZŘÍZENÍ BEZSTYKOVÉ KOLEJE NA NEDEMONTOVANÝCH ÚSECÍCH V KOLEJI</w:t>
            </w:r>
          </w:p>
        </w:tc>
        <w:tc>
          <w:tcPr>
            <w:tcW w:w="992" w:type="dxa"/>
            <w:shd w:val="clear" w:color="auto" w:fill="FFFF00"/>
          </w:tcPr>
          <w:p w14:paraId="0B60728B" w14:textId="77777777" w:rsidR="00061455" w:rsidRDefault="00061455" w:rsidP="00375C63">
            <w:pPr>
              <w:spacing w:after="0" w:line="240" w:lineRule="auto"/>
            </w:pPr>
            <w:r w:rsidRPr="552081AD">
              <w:rPr>
                <w:rFonts w:ascii="Verdana" w:eastAsia="Calibri" w:hAnsi="Verdana" w:cs="Times New Roman"/>
                <w:b/>
                <w:bCs/>
                <w:sz w:val="14"/>
                <w:szCs w:val="14"/>
                <w:lang w:eastAsia="cs-CZ"/>
              </w:rPr>
              <w:t>M</w:t>
            </w:r>
          </w:p>
        </w:tc>
        <w:tc>
          <w:tcPr>
            <w:tcW w:w="996" w:type="dxa"/>
            <w:shd w:val="clear" w:color="auto" w:fill="FFFF00"/>
          </w:tcPr>
          <w:p w14:paraId="0E16F400"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552081AD">
              <w:rPr>
                <w:rFonts w:ascii="Verdana" w:eastAsia="Calibri" w:hAnsi="Verdana" w:cs="Times New Roman"/>
                <w:b/>
                <w:bCs/>
                <w:color w:val="FF0000"/>
                <w:sz w:val="14"/>
                <w:szCs w:val="14"/>
                <w:lang w:eastAsia="cs-CZ"/>
              </w:rPr>
              <w:t>0,000</w:t>
            </w:r>
          </w:p>
        </w:tc>
      </w:tr>
    </w:tbl>
    <w:p w14:paraId="5DB1896D" w14:textId="77777777" w:rsidR="00061455" w:rsidRPr="003D7317" w:rsidRDefault="00061455" w:rsidP="00061455">
      <w:pPr>
        <w:spacing w:after="0" w:line="240" w:lineRule="auto"/>
        <w:rPr>
          <w:rFonts w:eastAsia="Calibri" w:cs="Times New Roman"/>
          <w:b/>
          <w:color w:val="FF0000"/>
          <w:lang w:eastAsia="cs-CZ"/>
        </w:rPr>
      </w:pPr>
    </w:p>
    <w:p w14:paraId="2301C0F3" w14:textId="77777777" w:rsidR="00061455" w:rsidRDefault="00061455" w:rsidP="00061455">
      <w:pPr>
        <w:spacing w:after="0" w:line="240" w:lineRule="auto"/>
        <w:rPr>
          <w:rFonts w:eastAsia="Times New Roman" w:cs="Times New Roman"/>
          <w:b/>
          <w:color w:val="FF0000"/>
          <w:lang w:eastAsia="cs-CZ"/>
        </w:rPr>
      </w:pPr>
    </w:p>
    <w:p w14:paraId="1553E327" w14:textId="77777777" w:rsidR="00061455" w:rsidRDefault="00061455" w:rsidP="00061455">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76</w:t>
      </w:r>
      <w:r w:rsidRPr="0026466F">
        <w:rPr>
          <w:rFonts w:eastAsia="Calibri" w:cs="Times New Roman"/>
          <w:b/>
          <w:lang w:eastAsia="cs-CZ"/>
        </w:rPr>
        <w:t>:</w:t>
      </w:r>
      <w:r>
        <w:rPr>
          <w:rFonts w:eastAsia="Calibri" w:cs="Times New Roman"/>
          <w:b/>
          <w:lang w:eastAsia="cs-CZ"/>
        </w:rPr>
        <w:t xml:space="preserve"> </w:t>
      </w:r>
    </w:p>
    <w:p w14:paraId="4E3DFD79" w14:textId="77777777" w:rsidR="00061455" w:rsidRPr="000C6AD6" w:rsidRDefault="00061455" w:rsidP="00061455">
      <w:pPr>
        <w:spacing w:after="0" w:line="256" w:lineRule="auto"/>
        <w:rPr>
          <w:rFonts w:eastAsia="Calibri" w:cs="Times New Roman"/>
          <w:bCs/>
          <w:lang w:eastAsia="cs-CZ"/>
        </w:rPr>
      </w:pPr>
      <w:r w:rsidRPr="000C6AD6">
        <w:rPr>
          <w:rFonts w:eastAsia="Calibri" w:cs="Times New Roman"/>
          <w:bCs/>
          <w:lang w:eastAsia="cs-CZ"/>
        </w:rPr>
        <w:t xml:space="preserve">SO 03-11-60-11.0 </w:t>
      </w:r>
    </w:p>
    <w:p w14:paraId="3B31EE8A" w14:textId="77777777" w:rsidR="00061455" w:rsidRPr="000C6AD6" w:rsidRDefault="00061455" w:rsidP="00061455">
      <w:pPr>
        <w:spacing w:after="0" w:line="256" w:lineRule="auto"/>
        <w:rPr>
          <w:rFonts w:eastAsia="Calibri" w:cs="Times New Roman"/>
          <w:bCs/>
          <w:lang w:eastAsia="cs-CZ"/>
        </w:rPr>
      </w:pPr>
      <w:r w:rsidRPr="000C6AD6">
        <w:rPr>
          <w:rFonts w:eastAsia="Calibri" w:cs="Times New Roman"/>
          <w:bCs/>
          <w:lang w:eastAsia="cs-CZ"/>
        </w:rPr>
        <w:t>V tomto objektu se nachází položka s kódem č. 965021 Odstranění kolejového lože a drážních stezek – Odvoz na skládku.</w:t>
      </w:r>
    </w:p>
    <w:p w14:paraId="0598E6F9" w14:textId="77777777" w:rsidR="00061455" w:rsidRPr="000C6AD6" w:rsidRDefault="00061455" w:rsidP="003605EF">
      <w:pPr>
        <w:spacing w:after="0" w:line="256" w:lineRule="auto"/>
        <w:jc w:val="both"/>
        <w:rPr>
          <w:rFonts w:eastAsia="Calibri" w:cs="Times New Roman"/>
          <w:bCs/>
          <w:lang w:eastAsia="cs-CZ"/>
        </w:rPr>
      </w:pPr>
      <w:r w:rsidRPr="000C6AD6">
        <w:rPr>
          <w:rFonts w:eastAsia="Calibri" w:cs="Times New Roman"/>
          <w:bCs/>
          <w:lang w:eastAsia="cs-CZ"/>
        </w:rPr>
        <w:t xml:space="preserve">Dle VV a popisu položky se jedná o odvoz odpadového materiálu z recyklační základny na skládku. Přeprava na skládku je součástí položky likvidace odpadů v objektu SO 90-90. </w:t>
      </w:r>
    </w:p>
    <w:p w14:paraId="55E192D5" w14:textId="77777777" w:rsidR="00061455" w:rsidRDefault="00061455" w:rsidP="003605EF">
      <w:pPr>
        <w:spacing w:after="0" w:line="256" w:lineRule="auto"/>
        <w:jc w:val="both"/>
        <w:rPr>
          <w:rFonts w:eastAsia="Calibri" w:cs="Times New Roman"/>
          <w:bCs/>
          <w:lang w:eastAsia="cs-CZ"/>
        </w:rPr>
      </w:pPr>
      <w:proofErr w:type="gramStart"/>
      <w:r w:rsidRPr="000C6AD6">
        <w:rPr>
          <w:rFonts w:eastAsia="Calibri" w:cs="Times New Roman"/>
          <w:bCs/>
          <w:lang w:eastAsia="cs-CZ"/>
        </w:rPr>
        <w:t>Prověří</w:t>
      </w:r>
      <w:proofErr w:type="gramEnd"/>
      <w:r w:rsidRPr="000C6AD6">
        <w:rPr>
          <w:rFonts w:eastAsia="Calibri" w:cs="Times New Roman"/>
          <w:bCs/>
          <w:lang w:eastAsia="cs-CZ"/>
        </w:rPr>
        <w:t xml:space="preserve"> objednatel</w:t>
      </w:r>
      <w:r>
        <w:rPr>
          <w:rFonts w:eastAsia="Calibri" w:cs="Times New Roman"/>
          <w:bCs/>
          <w:lang w:eastAsia="cs-CZ"/>
        </w:rPr>
        <w:t>,</w:t>
      </w:r>
      <w:r w:rsidRPr="000C6AD6">
        <w:rPr>
          <w:rFonts w:eastAsia="Calibri" w:cs="Times New Roman"/>
          <w:bCs/>
          <w:lang w:eastAsia="cs-CZ"/>
        </w:rPr>
        <w:t xml:space="preserve"> zda se položka v tomto objektu nedubluje s objektem SO 90-90.</w:t>
      </w:r>
    </w:p>
    <w:p w14:paraId="49CACDF2" w14:textId="77777777" w:rsidR="00061455" w:rsidRPr="007B509F" w:rsidRDefault="00061455" w:rsidP="007B509F">
      <w:pPr>
        <w:spacing w:after="0" w:line="256" w:lineRule="auto"/>
        <w:rPr>
          <w:rFonts w:eastAsia="Calibri" w:cs="Times New Roman"/>
          <w:b/>
          <w:lang w:eastAsia="cs-CZ"/>
        </w:rPr>
      </w:pPr>
      <w:r w:rsidRPr="007B509F">
        <w:rPr>
          <w:rFonts w:eastAsia="Calibri" w:cs="Times New Roman"/>
          <w:b/>
          <w:lang w:eastAsia="cs-CZ"/>
        </w:rPr>
        <w:t>Odpověď:</w:t>
      </w:r>
    </w:p>
    <w:p w14:paraId="044B8B38" w14:textId="77777777" w:rsidR="00061455" w:rsidRPr="007B509F" w:rsidRDefault="00061455" w:rsidP="007B509F">
      <w:pPr>
        <w:spacing w:after="0"/>
        <w:rPr>
          <w:lang w:eastAsia="cs-CZ"/>
        </w:rPr>
      </w:pPr>
      <w:r w:rsidRPr="007B509F">
        <w:rPr>
          <w:lang w:eastAsia="cs-CZ"/>
        </w:rPr>
        <w:t>Položka č.25 (965021) byla zrušena. Soupis prací byl upraven.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1149"/>
        <w:gridCol w:w="4644"/>
        <w:gridCol w:w="991"/>
        <w:gridCol w:w="993"/>
      </w:tblGrid>
      <w:tr w:rsidR="00061455" w14:paraId="7207CD16" w14:textId="77777777" w:rsidTr="00375C63">
        <w:trPr>
          <w:trHeight w:val="300"/>
        </w:trPr>
        <w:tc>
          <w:tcPr>
            <w:tcW w:w="9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288FB3" w14:textId="77777777" w:rsidR="00061455" w:rsidRDefault="00061455" w:rsidP="00375C63">
            <w:pPr>
              <w:spacing w:after="0" w:line="240" w:lineRule="auto"/>
              <w:rPr>
                <w:rFonts w:ascii="Verdana" w:eastAsia="Calibri" w:hAnsi="Verdana" w:cs="Times New Roman"/>
                <w:b/>
                <w:bCs/>
                <w:sz w:val="14"/>
                <w:szCs w:val="14"/>
                <w:lang w:eastAsia="cs-CZ"/>
              </w:rPr>
            </w:pPr>
            <w:proofErr w:type="spellStart"/>
            <w:r w:rsidRPr="7D5105A3">
              <w:rPr>
                <w:rFonts w:ascii="Verdana" w:eastAsia="Calibri" w:hAnsi="Verdana" w:cs="Times New Roman"/>
                <w:b/>
                <w:bCs/>
                <w:sz w:val="14"/>
                <w:szCs w:val="14"/>
                <w:lang w:eastAsia="cs-CZ"/>
              </w:rPr>
              <w:t>Poř</w:t>
            </w:r>
            <w:proofErr w:type="spellEnd"/>
            <w:r w:rsidRPr="7D5105A3">
              <w:rPr>
                <w:rFonts w:ascii="Verdana" w:eastAsia="Calibri" w:hAnsi="Verdana" w:cs="Times New Roman"/>
                <w:b/>
                <w:bCs/>
                <w:sz w:val="14"/>
                <w:szCs w:val="14"/>
                <w:lang w:eastAsia="cs-CZ"/>
              </w:rPr>
              <w:t>. číslo </w:t>
            </w:r>
          </w:p>
        </w:tc>
        <w:tc>
          <w:tcPr>
            <w:tcW w:w="11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1DB43F"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Kód položky </w:t>
            </w:r>
          </w:p>
        </w:tc>
        <w:tc>
          <w:tcPr>
            <w:tcW w:w="4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8B625"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Popis položky </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07A96" w14:textId="77777777" w:rsidR="00061455" w:rsidRDefault="00061455" w:rsidP="00375C63">
            <w:pPr>
              <w:spacing w:after="0" w:line="240" w:lineRule="auto"/>
              <w:rPr>
                <w:rFonts w:ascii="Verdana" w:eastAsia="Calibri" w:hAnsi="Verdana" w:cs="Times New Roman"/>
                <w:b/>
                <w:bCs/>
                <w:sz w:val="14"/>
                <w:szCs w:val="14"/>
                <w:lang w:eastAsia="cs-CZ"/>
              </w:rPr>
            </w:pPr>
            <w:r w:rsidRPr="7D5105A3">
              <w:rPr>
                <w:rFonts w:ascii="Verdana" w:eastAsia="Calibri" w:hAnsi="Verdana" w:cs="Times New Roman"/>
                <w:b/>
                <w:bCs/>
                <w:sz w:val="14"/>
                <w:szCs w:val="14"/>
                <w:lang w:eastAsia="cs-CZ"/>
              </w:rPr>
              <w:t>Jednotka </w:t>
            </w:r>
          </w:p>
        </w:tc>
        <w:tc>
          <w:tcPr>
            <w:tcW w:w="9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BBC1D4" w14:textId="77777777" w:rsidR="00061455" w:rsidRPr="00746635" w:rsidRDefault="00061455" w:rsidP="00375C63">
            <w:pPr>
              <w:spacing w:after="0" w:line="240" w:lineRule="auto"/>
              <w:jc w:val="right"/>
              <w:rPr>
                <w:rFonts w:ascii="Verdana" w:eastAsia="Calibri" w:hAnsi="Verdana" w:cs="Times New Roman"/>
                <w:b/>
                <w:bCs/>
                <w:color w:val="FF0000"/>
                <w:sz w:val="14"/>
                <w:szCs w:val="14"/>
                <w:lang w:eastAsia="cs-CZ"/>
              </w:rPr>
            </w:pPr>
            <w:r w:rsidRPr="00746635">
              <w:rPr>
                <w:rFonts w:ascii="Verdana" w:eastAsia="Calibri" w:hAnsi="Verdana" w:cs="Times New Roman"/>
                <w:b/>
                <w:bCs/>
                <w:color w:val="FF0000"/>
                <w:sz w:val="14"/>
                <w:szCs w:val="14"/>
                <w:lang w:eastAsia="cs-CZ"/>
              </w:rPr>
              <w:t>Množství </w:t>
            </w:r>
          </w:p>
        </w:tc>
      </w:tr>
      <w:tr w:rsidR="00061455" w14:paraId="48A1F428" w14:textId="77777777" w:rsidTr="00375C63">
        <w:trPr>
          <w:trHeight w:val="300"/>
        </w:trPr>
        <w:tc>
          <w:tcPr>
            <w:tcW w:w="942" w:type="dxa"/>
            <w:shd w:val="clear" w:color="auto" w:fill="FFFF00"/>
          </w:tcPr>
          <w:p w14:paraId="3053B47D" w14:textId="77777777" w:rsidR="00061455" w:rsidRDefault="00061455" w:rsidP="00375C63">
            <w:pPr>
              <w:spacing w:after="0" w:line="240" w:lineRule="auto"/>
              <w:rPr>
                <w:rFonts w:ascii="Verdana" w:eastAsia="Calibri" w:hAnsi="Verdana" w:cs="Times New Roman"/>
                <w:b/>
                <w:bCs/>
                <w:sz w:val="14"/>
                <w:szCs w:val="14"/>
                <w:lang w:eastAsia="cs-CZ"/>
              </w:rPr>
            </w:pPr>
            <w:r w:rsidRPr="1DD0F841">
              <w:rPr>
                <w:rFonts w:ascii="Verdana" w:eastAsia="Calibri" w:hAnsi="Verdana" w:cs="Times New Roman"/>
                <w:b/>
                <w:bCs/>
                <w:sz w:val="14"/>
                <w:szCs w:val="14"/>
                <w:lang w:eastAsia="cs-CZ"/>
              </w:rPr>
              <w:t>25</w:t>
            </w:r>
          </w:p>
        </w:tc>
        <w:tc>
          <w:tcPr>
            <w:tcW w:w="1175" w:type="dxa"/>
            <w:shd w:val="clear" w:color="auto" w:fill="FFFF00"/>
          </w:tcPr>
          <w:p w14:paraId="163FDDAE" w14:textId="77777777" w:rsidR="00061455" w:rsidRDefault="00061455" w:rsidP="00375C63">
            <w:pPr>
              <w:spacing w:after="0" w:line="240" w:lineRule="auto"/>
              <w:rPr>
                <w:rFonts w:ascii="Verdana" w:eastAsia="Calibri" w:hAnsi="Verdana" w:cs="Times New Roman"/>
                <w:b/>
                <w:bCs/>
                <w:sz w:val="14"/>
                <w:szCs w:val="14"/>
                <w:lang w:eastAsia="cs-CZ"/>
              </w:rPr>
            </w:pPr>
            <w:r w:rsidRPr="148547F2">
              <w:rPr>
                <w:rFonts w:ascii="Verdana" w:eastAsia="Calibri" w:hAnsi="Verdana" w:cs="Times New Roman"/>
                <w:b/>
                <w:bCs/>
                <w:sz w:val="14"/>
                <w:szCs w:val="14"/>
                <w:lang w:eastAsia="cs-CZ"/>
              </w:rPr>
              <w:t>965021</w:t>
            </w:r>
            <w:r w:rsidRPr="0271F492">
              <w:rPr>
                <w:rFonts w:ascii="Verdana" w:eastAsia="Calibri" w:hAnsi="Verdana" w:cs="Times New Roman"/>
                <w:b/>
                <w:bCs/>
                <w:sz w:val="14"/>
                <w:szCs w:val="14"/>
                <w:lang w:eastAsia="cs-CZ"/>
              </w:rPr>
              <w:t xml:space="preserve">            </w:t>
            </w:r>
          </w:p>
        </w:tc>
        <w:tc>
          <w:tcPr>
            <w:tcW w:w="4957" w:type="dxa"/>
            <w:shd w:val="clear" w:color="auto" w:fill="FFFF00"/>
          </w:tcPr>
          <w:p w14:paraId="2B280D84" w14:textId="77777777" w:rsidR="00061455" w:rsidRDefault="00061455" w:rsidP="00375C63">
            <w:pPr>
              <w:spacing w:after="0" w:line="240" w:lineRule="auto"/>
              <w:rPr>
                <w:rFonts w:ascii="Verdana" w:eastAsia="Calibri" w:hAnsi="Verdana" w:cs="Times New Roman"/>
                <w:b/>
                <w:bCs/>
                <w:sz w:val="14"/>
                <w:szCs w:val="14"/>
                <w:lang w:eastAsia="cs-CZ"/>
              </w:rPr>
            </w:pPr>
            <w:r w:rsidRPr="148547F2">
              <w:rPr>
                <w:rFonts w:ascii="Verdana" w:eastAsia="Calibri" w:hAnsi="Verdana" w:cs="Times New Roman"/>
                <w:b/>
                <w:bCs/>
                <w:sz w:val="14"/>
                <w:szCs w:val="14"/>
                <w:lang w:eastAsia="cs-CZ"/>
              </w:rPr>
              <w:t xml:space="preserve">ODSTRANĚNÍ KOLEJOVÉHO LOŽE A DRÁŽNÍCH </w:t>
            </w:r>
            <w:proofErr w:type="gramStart"/>
            <w:r w:rsidRPr="148547F2">
              <w:rPr>
                <w:rFonts w:ascii="Verdana" w:eastAsia="Calibri" w:hAnsi="Verdana" w:cs="Times New Roman"/>
                <w:b/>
                <w:bCs/>
                <w:sz w:val="14"/>
                <w:szCs w:val="14"/>
                <w:lang w:eastAsia="cs-CZ"/>
              </w:rPr>
              <w:t>STEZEK - ODVOZ</w:t>
            </w:r>
            <w:proofErr w:type="gramEnd"/>
            <w:r w:rsidRPr="148547F2">
              <w:rPr>
                <w:rFonts w:ascii="Verdana" w:eastAsia="Calibri" w:hAnsi="Verdana" w:cs="Times New Roman"/>
                <w:b/>
                <w:bCs/>
                <w:sz w:val="14"/>
                <w:szCs w:val="14"/>
                <w:lang w:eastAsia="cs-CZ"/>
              </w:rPr>
              <w:t xml:space="preserve"> NA SKLÁDKU</w:t>
            </w:r>
          </w:p>
        </w:tc>
        <w:tc>
          <w:tcPr>
            <w:tcW w:w="992" w:type="dxa"/>
            <w:shd w:val="clear" w:color="auto" w:fill="FFFF00"/>
          </w:tcPr>
          <w:p w14:paraId="3A9B485C" w14:textId="77777777" w:rsidR="00061455" w:rsidRDefault="00061455" w:rsidP="00375C63">
            <w:pPr>
              <w:spacing w:after="0" w:line="240" w:lineRule="auto"/>
            </w:pPr>
            <w:r w:rsidRPr="2DEA43DF">
              <w:rPr>
                <w:rFonts w:ascii="Verdana" w:eastAsia="Calibri" w:hAnsi="Verdana" w:cs="Times New Roman"/>
                <w:b/>
                <w:bCs/>
                <w:sz w:val="14"/>
                <w:szCs w:val="14"/>
                <w:lang w:eastAsia="cs-CZ"/>
              </w:rPr>
              <w:t>M3KM</w:t>
            </w:r>
          </w:p>
        </w:tc>
        <w:tc>
          <w:tcPr>
            <w:tcW w:w="996" w:type="dxa"/>
            <w:shd w:val="clear" w:color="auto" w:fill="FFFF00"/>
          </w:tcPr>
          <w:p w14:paraId="7233CF3B" w14:textId="77777777" w:rsidR="00061455" w:rsidRDefault="00061455" w:rsidP="00375C63">
            <w:pPr>
              <w:spacing w:after="0" w:line="240" w:lineRule="auto"/>
              <w:jc w:val="right"/>
              <w:rPr>
                <w:rFonts w:ascii="Verdana" w:eastAsia="Calibri" w:hAnsi="Verdana" w:cs="Times New Roman"/>
                <w:b/>
                <w:bCs/>
                <w:color w:val="FF0000"/>
                <w:sz w:val="14"/>
                <w:szCs w:val="14"/>
                <w:lang w:eastAsia="cs-CZ"/>
              </w:rPr>
            </w:pPr>
            <w:r w:rsidRPr="0271F492">
              <w:rPr>
                <w:rFonts w:ascii="Verdana" w:eastAsia="Calibri" w:hAnsi="Verdana" w:cs="Times New Roman"/>
                <w:b/>
                <w:bCs/>
                <w:color w:val="FF0000"/>
                <w:sz w:val="14"/>
                <w:szCs w:val="14"/>
                <w:lang w:eastAsia="cs-CZ"/>
              </w:rPr>
              <w:t>0,000</w:t>
            </w:r>
          </w:p>
        </w:tc>
      </w:tr>
    </w:tbl>
    <w:p w14:paraId="082087C3" w14:textId="77777777" w:rsidR="00061455" w:rsidRPr="003D7317" w:rsidRDefault="00061455" w:rsidP="00061455">
      <w:pPr>
        <w:spacing w:after="0" w:line="240" w:lineRule="auto"/>
        <w:rPr>
          <w:rFonts w:eastAsia="Calibri" w:cs="Times New Roman"/>
          <w:b/>
          <w:color w:val="FF0000"/>
          <w:lang w:eastAsia="cs-CZ"/>
        </w:rPr>
      </w:pPr>
    </w:p>
    <w:p w14:paraId="1631E6C3" w14:textId="77777777" w:rsidR="000C6AD6" w:rsidRDefault="000C6AD6" w:rsidP="00EC64AC">
      <w:pPr>
        <w:spacing w:after="0" w:line="240" w:lineRule="auto"/>
        <w:rPr>
          <w:rFonts w:eastAsia="Times New Roman" w:cs="Times New Roman"/>
          <w:b/>
          <w:color w:val="FF0000"/>
          <w:lang w:eastAsia="cs-CZ"/>
        </w:rPr>
      </w:pPr>
    </w:p>
    <w:p w14:paraId="2E98E579" w14:textId="77777777" w:rsidR="00D47B8E" w:rsidRDefault="00D47B8E" w:rsidP="00D47B8E">
      <w:pPr>
        <w:spacing w:after="0" w:line="256" w:lineRule="auto"/>
        <w:jc w:val="both"/>
        <w:rPr>
          <w:rFonts w:eastAsia="Calibri" w:cs="Times New Roman"/>
          <w:b/>
          <w:lang w:eastAsia="cs-CZ"/>
        </w:rPr>
      </w:pPr>
      <w:r w:rsidRPr="0026466F">
        <w:rPr>
          <w:rFonts w:eastAsia="Calibri" w:cs="Times New Roman"/>
          <w:b/>
          <w:lang w:eastAsia="cs-CZ"/>
        </w:rPr>
        <w:t xml:space="preserve">Dotaz č. </w:t>
      </w:r>
      <w:r>
        <w:rPr>
          <w:rFonts w:eastAsia="Calibri" w:cs="Times New Roman"/>
          <w:b/>
          <w:lang w:eastAsia="cs-CZ"/>
        </w:rPr>
        <w:t>77</w:t>
      </w:r>
      <w:r w:rsidRPr="0026466F">
        <w:rPr>
          <w:rFonts w:eastAsia="Calibri" w:cs="Times New Roman"/>
          <w:b/>
          <w:lang w:eastAsia="cs-CZ"/>
        </w:rPr>
        <w:t>:</w:t>
      </w:r>
      <w:r>
        <w:rPr>
          <w:rFonts w:eastAsia="Calibri" w:cs="Times New Roman"/>
          <w:b/>
          <w:lang w:eastAsia="cs-CZ"/>
        </w:rPr>
        <w:t xml:space="preserve"> </w:t>
      </w:r>
    </w:p>
    <w:p w14:paraId="3AA81079" w14:textId="77777777" w:rsidR="00D47B8E" w:rsidRPr="00E02A78" w:rsidRDefault="00D47B8E" w:rsidP="003605EF">
      <w:pPr>
        <w:spacing w:after="0" w:line="256" w:lineRule="auto"/>
        <w:jc w:val="both"/>
        <w:rPr>
          <w:rFonts w:eastAsia="Calibri" w:cs="Times New Roman"/>
          <w:bCs/>
          <w:lang w:eastAsia="cs-CZ"/>
        </w:rPr>
      </w:pPr>
      <w:r w:rsidRPr="00E02A78">
        <w:rPr>
          <w:rFonts w:eastAsia="Calibri" w:cs="Times New Roman"/>
          <w:bCs/>
          <w:lang w:eastAsia="cs-CZ"/>
        </w:rPr>
        <w:t>SO 52-14-01-</w:t>
      </w:r>
      <w:proofErr w:type="gramStart"/>
      <w:r w:rsidRPr="00E02A78">
        <w:rPr>
          <w:rFonts w:eastAsia="Calibri" w:cs="Times New Roman"/>
          <w:bCs/>
          <w:lang w:eastAsia="cs-CZ"/>
        </w:rPr>
        <w:t>02  Elektrizace</w:t>
      </w:r>
      <w:proofErr w:type="gramEnd"/>
      <w:r w:rsidRPr="00E02A78">
        <w:rPr>
          <w:rFonts w:eastAsia="Calibri" w:cs="Times New Roman"/>
          <w:bCs/>
          <w:lang w:eastAsia="cs-CZ"/>
        </w:rPr>
        <w:t xml:space="preserve"> trati Týniště n. O. - Častolovice - Solnice, 2a. etapa</w:t>
      </w:r>
    </w:p>
    <w:p w14:paraId="5C8CD0AA" w14:textId="77777777" w:rsidR="00D47B8E" w:rsidRPr="00E02A78" w:rsidRDefault="00D47B8E" w:rsidP="003605EF">
      <w:pPr>
        <w:spacing w:after="0" w:line="256" w:lineRule="auto"/>
        <w:jc w:val="both"/>
        <w:rPr>
          <w:rFonts w:eastAsia="Calibri" w:cs="Times New Roman"/>
          <w:bCs/>
          <w:lang w:eastAsia="cs-CZ"/>
        </w:rPr>
      </w:pPr>
      <w:r w:rsidRPr="00E02A78">
        <w:rPr>
          <w:rFonts w:eastAsia="Calibri" w:cs="Times New Roman"/>
          <w:bCs/>
          <w:lang w:eastAsia="cs-CZ"/>
        </w:rPr>
        <w:t xml:space="preserve">V technické zprávě tohoto SO v kapitole 5.12.2 je v prvním odstavci uvedeno, že ochranná opatření proti bludným proudům budou na stupni č. 4, což znamená vodivé propojení výztuže a vyvedení měřicích bodů na povrch mostu. V následujícím odstavci je však uvedeno, že tato opatření nebudou prováděna. </w:t>
      </w:r>
    </w:p>
    <w:p w14:paraId="212DFA61" w14:textId="77777777" w:rsidR="00D47B8E" w:rsidRDefault="00D47B8E" w:rsidP="003605EF">
      <w:pPr>
        <w:spacing w:after="0" w:line="256" w:lineRule="auto"/>
        <w:jc w:val="both"/>
        <w:rPr>
          <w:rFonts w:eastAsia="Calibri" w:cs="Times New Roman"/>
          <w:bCs/>
          <w:lang w:eastAsia="cs-CZ"/>
        </w:rPr>
      </w:pPr>
      <w:r w:rsidRPr="00E02A78">
        <w:rPr>
          <w:rFonts w:eastAsia="Calibri" w:cs="Times New Roman"/>
          <w:bCs/>
          <w:lang w:eastAsia="cs-CZ"/>
        </w:rPr>
        <w:t>Žádáme investora o upřesnění, co z výše uvedeného platí?</w:t>
      </w:r>
    </w:p>
    <w:p w14:paraId="7BEB0EEF" w14:textId="4469FB69" w:rsidR="00D47B8E" w:rsidRPr="003D7317" w:rsidRDefault="00D47B8E" w:rsidP="003605EF">
      <w:pPr>
        <w:spacing w:after="0" w:line="256" w:lineRule="auto"/>
        <w:jc w:val="both"/>
        <w:rPr>
          <w:rFonts w:eastAsia="Calibri" w:cs="Times New Roman"/>
          <w:b/>
          <w:lang w:eastAsia="cs-CZ"/>
        </w:rPr>
      </w:pPr>
      <w:r w:rsidRPr="003D7317">
        <w:rPr>
          <w:rFonts w:eastAsia="Calibri" w:cs="Times New Roman"/>
          <w:b/>
          <w:lang w:eastAsia="cs-CZ"/>
        </w:rPr>
        <w:t>Odpověď:</w:t>
      </w:r>
    </w:p>
    <w:p w14:paraId="03A8F3C5" w14:textId="77777777" w:rsidR="00D47B8E" w:rsidRPr="007B509F" w:rsidRDefault="00D47B8E" w:rsidP="003605EF">
      <w:pPr>
        <w:spacing w:after="0"/>
        <w:jc w:val="both"/>
      </w:pPr>
      <w:r w:rsidRPr="007B509F">
        <w:rPr>
          <w:rFonts w:eastAsia="Aptos" w:cs="Aptos"/>
          <w:lang w:val="cs"/>
        </w:rPr>
        <w:t>Platí to, co je uvedeno v technické zprávě. Podle uvedených předpisů je navržen stupeň opatření č.4. Vzhledem k typu konstrukce budou provedena pouze opatření primární a sekundární ochrany. Nebude provedeno vodivé propojení výztuže a vyvedení do měřících bodů. Měřící body nebudou osazeny.</w:t>
      </w:r>
    </w:p>
    <w:p w14:paraId="7E45F82C" w14:textId="77777777" w:rsidR="00EC64AC" w:rsidRDefault="00EC64AC" w:rsidP="00032C3D">
      <w:pPr>
        <w:spacing w:after="0" w:line="240" w:lineRule="auto"/>
        <w:rPr>
          <w:rFonts w:eastAsia="Times New Roman" w:cs="Times New Roman"/>
          <w:b/>
          <w:color w:val="FF0000"/>
          <w:lang w:eastAsia="cs-CZ"/>
        </w:rPr>
      </w:pPr>
    </w:p>
    <w:p w14:paraId="2ACDDA1C" w14:textId="77777777" w:rsidR="00664163" w:rsidRPr="00BD5319" w:rsidRDefault="00664163" w:rsidP="007B509F">
      <w:pPr>
        <w:spacing w:after="0" w:line="240" w:lineRule="auto"/>
        <w:rPr>
          <w:rFonts w:eastAsia="Times New Roman" w:cs="Times New Roman"/>
          <w:lang w:eastAsia="cs-CZ"/>
        </w:rPr>
      </w:pP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177A2647" w14:textId="297829B4" w:rsidR="00664163" w:rsidRPr="007B509F" w:rsidRDefault="00664163" w:rsidP="007B509F">
      <w:pPr>
        <w:spacing w:after="0" w:line="240" w:lineRule="auto"/>
        <w:jc w:val="both"/>
        <w:rPr>
          <w:rFonts w:eastAsia="Times New Roman" w:cs="Times New Roman"/>
          <w:bCs/>
          <w:lang w:eastAsia="cs-CZ"/>
        </w:rPr>
      </w:pPr>
      <w:r w:rsidRPr="007B509F">
        <w:rPr>
          <w:rFonts w:eastAsia="Times New Roman" w:cs="Times New Roman"/>
          <w:bCs/>
          <w:lang w:eastAsia="cs-CZ"/>
        </w:rPr>
        <w:t xml:space="preserve">Vzhledem ke skutečnosti, že byly zadavatelem provedeny </w:t>
      </w:r>
      <w:r w:rsidRPr="007B509F">
        <w:rPr>
          <w:rFonts w:eastAsia="Times New Roman" w:cs="Times New Roman"/>
          <w:b/>
          <w:lang w:eastAsia="cs-CZ"/>
        </w:rPr>
        <w:t>změny/doplnění</w:t>
      </w:r>
      <w:r w:rsidRPr="007B509F">
        <w:rPr>
          <w:rFonts w:eastAsia="Times New Roman" w:cs="Times New Roman"/>
          <w:bCs/>
          <w:lang w:eastAsia="cs-CZ"/>
        </w:rPr>
        <w:t xml:space="preserve"> zadávací dokumentace, postupuje zadavatel v souladu s </w:t>
      </w:r>
      <w:proofErr w:type="spellStart"/>
      <w:r w:rsidRPr="007B509F">
        <w:rPr>
          <w:rFonts w:eastAsia="Times New Roman" w:cs="Times New Roman"/>
          <w:bCs/>
          <w:lang w:eastAsia="cs-CZ"/>
        </w:rPr>
        <w:t>ust</w:t>
      </w:r>
      <w:proofErr w:type="spellEnd"/>
      <w:r w:rsidRPr="007B509F">
        <w:rPr>
          <w:rFonts w:eastAsia="Times New Roman" w:cs="Times New Roman"/>
          <w:bCs/>
          <w:lang w:eastAsia="cs-CZ"/>
        </w:rPr>
        <w:t xml:space="preserve">. § 99 odst. 2 ZZVZ a prodlužuje lhůtu pro podání nabídek o </w:t>
      </w:r>
      <w:r w:rsidR="007B509F">
        <w:rPr>
          <w:rFonts w:eastAsia="Times New Roman" w:cs="Times New Roman"/>
          <w:lang w:eastAsia="cs-CZ"/>
        </w:rPr>
        <w:t>1</w:t>
      </w:r>
      <w:r w:rsidRPr="007B509F">
        <w:rPr>
          <w:rFonts w:eastAsia="Times New Roman" w:cs="Times New Roman"/>
          <w:bCs/>
          <w:lang w:eastAsia="cs-CZ"/>
        </w:rPr>
        <w:t xml:space="preserve"> pracovní d</w:t>
      </w:r>
      <w:r w:rsidR="007B509F">
        <w:rPr>
          <w:rFonts w:eastAsia="Times New Roman" w:cs="Times New Roman"/>
          <w:bCs/>
          <w:lang w:eastAsia="cs-CZ"/>
        </w:rPr>
        <w:t>en</w:t>
      </w:r>
      <w:r w:rsidRPr="007B509F">
        <w:rPr>
          <w:rFonts w:eastAsia="Times New Roman" w:cs="Times New Roman"/>
          <w:bCs/>
          <w:lang w:eastAsia="cs-CZ"/>
        </w:rPr>
        <w:t xml:space="preserve">. </w:t>
      </w:r>
    </w:p>
    <w:p w14:paraId="441B3228" w14:textId="77777777" w:rsidR="00664163" w:rsidRPr="004D3557"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7513EF13" w14:textId="77777777" w:rsidR="00C72D11" w:rsidRPr="003F37CB" w:rsidRDefault="00C72D11" w:rsidP="00C72D11">
      <w:pPr>
        <w:spacing w:after="0" w:line="240" w:lineRule="auto"/>
        <w:jc w:val="both"/>
        <w:rPr>
          <w:rFonts w:eastAsia="Times New Roman" w:cs="Times New Roman"/>
          <w:bCs/>
          <w:lang w:eastAsia="cs-CZ"/>
        </w:rPr>
      </w:pPr>
      <w:r w:rsidRPr="00E80BFF">
        <w:rPr>
          <w:rFonts w:eastAsia="Times New Roman" w:cs="Times New Roman"/>
          <w:bCs/>
          <w:lang w:eastAsia="cs-CZ"/>
        </w:rPr>
        <w:t xml:space="preserve">Dále zadavatel zohledňuje skutečnost, že některé dotazy vyžadovaly větší časový prostor </w:t>
      </w:r>
      <w:r>
        <w:rPr>
          <w:rFonts w:eastAsia="Times New Roman" w:cs="Times New Roman"/>
          <w:bCs/>
          <w:lang w:eastAsia="cs-CZ"/>
        </w:rPr>
        <w:br/>
      </w:r>
      <w:r w:rsidRPr="00E80BFF">
        <w:rPr>
          <w:rFonts w:eastAsia="Times New Roman" w:cs="Times New Roman"/>
          <w:bCs/>
          <w:lang w:eastAsia="cs-CZ"/>
        </w:rPr>
        <w:t xml:space="preserve">pro zpracování odpovědi a doplnění zadávací dokumentace. Z tohoto důvodu zadavatel prodlužuje lhůtu pro podání nabídek v souladu s </w:t>
      </w:r>
      <w:proofErr w:type="spellStart"/>
      <w:r w:rsidRPr="00E80BFF">
        <w:rPr>
          <w:rFonts w:eastAsia="Times New Roman" w:cs="Times New Roman"/>
          <w:bCs/>
          <w:lang w:eastAsia="cs-CZ"/>
        </w:rPr>
        <w:t>ust</w:t>
      </w:r>
      <w:proofErr w:type="spellEnd"/>
      <w:r w:rsidRPr="00E80BFF">
        <w:rPr>
          <w:rFonts w:eastAsia="Times New Roman" w:cs="Times New Roman"/>
          <w:bCs/>
          <w:lang w:eastAsia="cs-CZ"/>
        </w:rPr>
        <w:t xml:space="preserve">. § 98 odst. 4 ZZVZ o další </w:t>
      </w:r>
      <w:r>
        <w:rPr>
          <w:rFonts w:eastAsia="Times New Roman" w:cs="Times New Roman"/>
          <w:bCs/>
          <w:lang w:eastAsia="cs-CZ"/>
        </w:rPr>
        <w:t>1</w:t>
      </w:r>
      <w:r w:rsidRPr="00E80BFF">
        <w:rPr>
          <w:rFonts w:eastAsia="Times New Roman" w:cs="Times New Roman"/>
          <w:bCs/>
          <w:lang w:eastAsia="cs-CZ"/>
        </w:rPr>
        <w:t xml:space="preserve"> pracovní d</w:t>
      </w:r>
      <w:r>
        <w:rPr>
          <w:rFonts w:eastAsia="Times New Roman" w:cs="Times New Roman"/>
          <w:bCs/>
          <w:lang w:eastAsia="cs-CZ"/>
        </w:rPr>
        <w:t>en</w:t>
      </w:r>
      <w:r w:rsidRPr="00E80BFF">
        <w:rPr>
          <w:rFonts w:eastAsia="Times New Roman" w:cs="Times New Roman"/>
          <w:bCs/>
          <w:lang w:eastAsia="cs-CZ"/>
        </w:rPr>
        <w:t>.</w:t>
      </w:r>
      <w:r w:rsidRPr="003F37CB">
        <w:rPr>
          <w:rFonts w:eastAsia="Times New Roman" w:cs="Times New Roman"/>
          <w:bCs/>
          <w:lang w:eastAsia="cs-CZ"/>
        </w:rPr>
        <w:t xml:space="preserve">  </w:t>
      </w:r>
    </w:p>
    <w:p w14:paraId="18C7A6A3" w14:textId="77777777" w:rsidR="00C72D11" w:rsidRPr="004D3557" w:rsidRDefault="00C72D11" w:rsidP="00C72D11">
      <w:pPr>
        <w:spacing w:after="0" w:line="240" w:lineRule="auto"/>
        <w:rPr>
          <w:rFonts w:eastAsia="Times New Roman" w:cs="Times New Roman"/>
          <w:b/>
          <w:lang w:eastAsia="cs-CZ"/>
        </w:rPr>
      </w:pPr>
    </w:p>
    <w:p w14:paraId="5DAD327F" w14:textId="5E3453C0" w:rsidR="00664163" w:rsidRDefault="00C72D11" w:rsidP="00C72D11">
      <w:pPr>
        <w:spacing w:after="0" w:line="240" w:lineRule="auto"/>
        <w:rPr>
          <w:rFonts w:eastAsia="Times New Roman" w:cs="Times New Roman"/>
          <w:b/>
          <w:lang w:eastAsia="cs-CZ"/>
        </w:rPr>
      </w:pPr>
      <w:r w:rsidRPr="004D3557">
        <w:rPr>
          <w:rFonts w:eastAsia="Times New Roman" w:cs="Times New Roman"/>
          <w:b/>
          <w:lang w:eastAsia="cs-CZ"/>
        </w:rPr>
        <w:t>Zadav</w:t>
      </w:r>
      <w:r w:rsidRPr="009951D1">
        <w:rPr>
          <w:rFonts w:eastAsia="Times New Roman" w:cs="Times New Roman"/>
          <w:b/>
          <w:lang w:eastAsia="cs-CZ"/>
        </w:rPr>
        <w:t xml:space="preserve">atel tedy celkově prodlužuje lhůtu ze dne </w:t>
      </w:r>
      <w:r>
        <w:rPr>
          <w:rFonts w:eastAsia="Times New Roman" w:cs="Times New Roman"/>
          <w:b/>
          <w:lang w:eastAsia="cs-CZ"/>
        </w:rPr>
        <w:t>3. 10</w:t>
      </w:r>
      <w:r w:rsidRPr="009951D1">
        <w:rPr>
          <w:rFonts w:eastAsia="Times New Roman" w:cs="Times New Roman"/>
          <w:b/>
          <w:lang w:eastAsia="cs-CZ"/>
        </w:rPr>
        <w:t xml:space="preserve">. 2024 na den </w:t>
      </w:r>
      <w:r>
        <w:rPr>
          <w:rFonts w:eastAsia="Times New Roman" w:cs="Times New Roman"/>
          <w:b/>
          <w:lang w:eastAsia="cs-CZ"/>
        </w:rPr>
        <w:t>7</w:t>
      </w:r>
      <w:r w:rsidRPr="009951D1">
        <w:rPr>
          <w:rFonts w:eastAsia="Times New Roman" w:cs="Times New Roman"/>
          <w:b/>
          <w:lang w:eastAsia="cs-CZ"/>
        </w:rPr>
        <w:t>.</w:t>
      </w:r>
      <w:r w:rsidRPr="009951D1">
        <w:rPr>
          <w:rFonts w:eastAsia="Times New Roman" w:cs="Times New Roman"/>
          <w:b/>
          <w:bCs/>
          <w:lang w:eastAsia="cs-CZ"/>
        </w:rPr>
        <w:t xml:space="preserve"> 10. 2024</w:t>
      </w:r>
      <w:r w:rsidRPr="009951D1">
        <w:rPr>
          <w:rFonts w:eastAsia="Times New Roman" w:cs="Times New Roman"/>
          <w:b/>
          <w:lang w:eastAsia="cs-CZ"/>
        </w:rPr>
        <w:t>.</w:t>
      </w:r>
    </w:p>
    <w:p w14:paraId="587715CA" w14:textId="77777777" w:rsidR="00664163" w:rsidRDefault="00664163" w:rsidP="00664163">
      <w:pPr>
        <w:spacing w:after="0" w:line="240" w:lineRule="auto"/>
        <w:rPr>
          <w:rFonts w:eastAsia="Times New Roman" w:cs="Times New Roman"/>
          <w:b/>
          <w:lang w:eastAsia="cs-CZ"/>
        </w:rPr>
      </w:pPr>
    </w:p>
    <w:p w14:paraId="6B8BD68C" w14:textId="77777777" w:rsidR="00664163" w:rsidRDefault="00664163" w:rsidP="00664163">
      <w:pPr>
        <w:spacing w:after="0" w:line="240" w:lineRule="auto"/>
        <w:rPr>
          <w:rFonts w:eastAsia="Times New Roman" w:cs="Times New Roman"/>
          <w:b/>
          <w:lang w:eastAsia="cs-CZ"/>
        </w:rPr>
      </w:pPr>
    </w:p>
    <w:p w14:paraId="1CE87B1B" w14:textId="77777777" w:rsidR="00C72D11" w:rsidRPr="00BD5319" w:rsidRDefault="00C72D11" w:rsidP="00C72D11">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4"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1D779D">
        <w:rPr>
          <w:rFonts w:eastAsia="Times New Roman" w:cs="Times New Roman"/>
          <w:lang w:eastAsia="cs-CZ"/>
        </w:rPr>
        <w:t>Z2024-041893</w:t>
      </w:r>
      <w:r w:rsidRPr="00BD5319">
        <w:rPr>
          <w:rFonts w:eastAsia="Times New Roman" w:cs="Times New Roman"/>
          <w:lang w:eastAsia="cs-CZ"/>
        </w:rPr>
        <w:t>). Změny se týkají těchto ustanovení:</w:t>
      </w:r>
    </w:p>
    <w:p w14:paraId="1DC76C57" w14:textId="77777777" w:rsidR="00C72D11" w:rsidRDefault="00C72D11" w:rsidP="00C72D11">
      <w:pPr>
        <w:spacing w:after="0" w:line="240" w:lineRule="auto"/>
        <w:rPr>
          <w:rFonts w:eastAsia="Times New Roman" w:cs="Times New Roman"/>
          <w:lang w:eastAsia="cs-CZ"/>
        </w:rPr>
      </w:pPr>
    </w:p>
    <w:p w14:paraId="0693FB8F" w14:textId="77777777" w:rsidR="00C72D11" w:rsidRDefault="00C72D11" w:rsidP="00C72D11">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76264808" w14:textId="77777777" w:rsidR="00C72D11" w:rsidRDefault="00C72D11" w:rsidP="00C72D11">
      <w:pPr>
        <w:spacing w:after="0" w:line="240" w:lineRule="auto"/>
        <w:rPr>
          <w:rFonts w:eastAsia="Times New Roman" w:cs="Times New Roman"/>
          <w:b/>
          <w:lang w:eastAsia="cs-CZ"/>
        </w:rPr>
      </w:pPr>
    </w:p>
    <w:p w14:paraId="35A645C1" w14:textId="77777777" w:rsidR="00C72D11" w:rsidRPr="00BD5319" w:rsidRDefault="00C72D11" w:rsidP="00C72D11">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6CED7DA" w14:textId="3BEA540E" w:rsidR="00C72D11" w:rsidRPr="009C7B39" w:rsidRDefault="00C72D11" w:rsidP="00C72D11">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bookmarkStart w:id="2" w:name="_Hlk177545893"/>
      <w:r>
        <w:rPr>
          <w:rFonts w:eastAsia="Times New Roman" w:cs="Times New Roman"/>
          <w:lang w:eastAsia="cs-CZ"/>
        </w:rPr>
        <w:t xml:space="preserve">3. 10. 2024 </w:t>
      </w:r>
      <w:bookmarkEnd w:id="2"/>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bookmarkStart w:id="3" w:name="_Hlk177545904"/>
      <w:r>
        <w:rPr>
          <w:rFonts w:eastAsia="Times New Roman" w:cs="Times New Roman"/>
          <w:b/>
          <w:bCs/>
          <w:color w:val="000000" w:themeColor="text1"/>
          <w:lang w:eastAsia="cs-CZ"/>
        </w:rPr>
        <w:t>7. 10. 2024</w:t>
      </w:r>
      <w:bookmarkEnd w:id="3"/>
      <w:r w:rsidRPr="009C7B39">
        <w:rPr>
          <w:rFonts w:eastAsia="Times New Roman" w:cs="Times New Roman"/>
          <w:color w:val="000000" w:themeColor="text1"/>
          <w:lang w:eastAsia="cs-CZ"/>
        </w:rPr>
        <w:t>.</w:t>
      </w:r>
    </w:p>
    <w:p w14:paraId="083B9EC4" w14:textId="77777777" w:rsidR="00C72D11" w:rsidRPr="00BD5319" w:rsidRDefault="00C72D11" w:rsidP="00C72D11">
      <w:pPr>
        <w:spacing w:after="0" w:line="240" w:lineRule="auto"/>
        <w:rPr>
          <w:rFonts w:eastAsia="Times New Roman" w:cs="Times New Roman"/>
          <w:lang w:eastAsia="cs-CZ"/>
        </w:rPr>
      </w:pPr>
    </w:p>
    <w:p w14:paraId="72466D23" w14:textId="77777777" w:rsidR="00C72D11" w:rsidRPr="00BD5319" w:rsidRDefault="00C72D11" w:rsidP="00C72D11">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5"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C72D11" w:rsidRDefault="00664163" w:rsidP="00664163">
      <w:pPr>
        <w:tabs>
          <w:tab w:val="center" w:pos="7371"/>
        </w:tabs>
        <w:spacing w:after="0" w:line="240" w:lineRule="auto"/>
        <w:rPr>
          <w:rFonts w:eastAsia="Calibri" w:cs="Times New Roman"/>
          <w:b/>
          <w:bCs/>
          <w:lang w:eastAsia="cs-CZ"/>
        </w:rPr>
      </w:pPr>
    </w:p>
    <w:p w14:paraId="35D7DDE8" w14:textId="77777777" w:rsidR="00664163" w:rsidRPr="00C72D11" w:rsidRDefault="00664163" w:rsidP="00664163">
      <w:pPr>
        <w:tabs>
          <w:tab w:val="center" w:pos="7371"/>
        </w:tabs>
        <w:spacing w:after="0" w:line="240" w:lineRule="auto"/>
        <w:rPr>
          <w:rFonts w:eastAsia="Calibri" w:cs="Times New Roman"/>
          <w:b/>
          <w:bCs/>
          <w:lang w:eastAsia="cs-CZ"/>
        </w:rPr>
      </w:pPr>
      <w:r w:rsidRPr="00C72D11">
        <w:rPr>
          <w:rFonts w:eastAsia="Calibri" w:cs="Times New Roman"/>
          <w:b/>
          <w:bCs/>
          <w:lang w:eastAsia="cs-CZ"/>
        </w:rPr>
        <w:lastRenderedPageBreak/>
        <w:t xml:space="preserve">Příloha: </w:t>
      </w:r>
      <w:r w:rsidRPr="00C72D11">
        <w:rPr>
          <w:rFonts w:eastAsia="Calibri" w:cs="Times New Roman"/>
          <w:bCs/>
          <w:lang w:eastAsia="cs-CZ"/>
        </w:rPr>
        <w:fldChar w:fldCharType="begin">
          <w:ffData>
            <w:name w:val="Text1"/>
            <w:enabled/>
            <w:calcOnExit w:val="0"/>
            <w:textInput>
              <w:type w:val="date"/>
              <w:format w:val="d.M.yyyy"/>
            </w:textInput>
          </w:ffData>
        </w:fldChar>
      </w:r>
      <w:r w:rsidRPr="00C72D11">
        <w:rPr>
          <w:rFonts w:eastAsia="Calibri" w:cs="Times New Roman"/>
          <w:bCs/>
          <w:lang w:eastAsia="cs-CZ"/>
        </w:rPr>
        <w:instrText xml:space="preserve"> FORMTEXT </w:instrText>
      </w:r>
      <w:r w:rsidRPr="00C72D11">
        <w:rPr>
          <w:rFonts w:eastAsia="Calibri" w:cs="Times New Roman"/>
          <w:bCs/>
          <w:lang w:eastAsia="cs-CZ"/>
        </w:rPr>
      </w:r>
      <w:r w:rsidRPr="00C72D11">
        <w:rPr>
          <w:rFonts w:eastAsia="Calibri" w:cs="Times New Roman"/>
          <w:bCs/>
          <w:lang w:eastAsia="cs-CZ"/>
        </w:rPr>
        <w:fldChar w:fldCharType="separate"/>
      </w:r>
      <w:r w:rsidRPr="00C72D11">
        <w:rPr>
          <w:rFonts w:eastAsia="Calibri" w:cs="Times New Roman"/>
          <w:bCs/>
          <w:lang w:eastAsia="cs-CZ"/>
        </w:rPr>
        <w:t> </w:t>
      </w:r>
      <w:r w:rsidRPr="00C72D11">
        <w:rPr>
          <w:rFonts w:eastAsia="Calibri" w:cs="Times New Roman"/>
          <w:bCs/>
          <w:lang w:eastAsia="cs-CZ"/>
        </w:rPr>
        <w:t> </w:t>
      </w:r>
      <w:r w:rsidRPr="00C72D11">
        <w:rPr>
          <w:rFonts w:eastAsia="Calibri" w:cs="Times New Roman"/>
          <w:bCs/>
          <w:lang w:eastAsia="cs-CZ"/>
        </w:rPr>
        <w:t> </w:t>
      </w:r>
      <w:r w:rsidRPr="00C72D11">
        <w:rPr>
          <w:rFonts w:eastAsia="Calibri" w:cs="Times New Roman"/>
          <w:bCs/>
          <w:lang w:eastAsia="cs-CZ"/>
        </w:rPr>
        <w:t> </w:t>
      </w:r>
      <w:r w:rsidRPr="00C72D11">
        <w:rPr>
          <w:rFonts w:eastAsia="Calibri" w:cs="Times New Roman"/>
          <w:bCs/>
          <w:lang w:eastAsia="cs-CZ"/>
        </w:rPr>
        <w:t> </w:t>
      </w:r>
      <w:r w:rsidRPr="00C72D11">
        <w:rPr>
          <w:rFonts w:eastAsia="Calibri" w:cs="Times New Roman"/>
          <w:bCs/>
          <w:lang w:eastAsia="cs-CZ"/>
        </w:rPr>
        <w:fldChar w:fldCharType="end"/>
      </w:r>
    </w:p>
    <w:p w14:paraId="3D1F2228" w14:textId="77777777"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K dotazu č. 66: Smlouvy.zip</w:t>
      </w:r>
    </w:p>
    <w:p w14:paraId="6E6E29D3" w14:textId="77777777"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K dotazu č. 74 :2aE_PS 52110101_PS 52120101_0803_TabPrechod_rev007.pdf</w:t>
      </w:r>
    </w:p>
    <w:p w14:paraId="134786EE" w14:textId="77777777" w:rsidR="00D61B86" w:rsidRPr="00C72D11" w:rsidRDefault="00D61B86" w:rsidP="00D61B86">
      <w:pPr>
        <w:spacing w:after="0" w:line="240" w:lineRule="auto"/>
        <w:jc w:val="both"/>
        <w:rPr>
          <w:rFonts w:eastAsia="Calibri" w:cs="Times New Roman"/>
          <w:lang w:eastAsia="cs-CZ"/>
        </w:rPr>
      </w:pPr>
    </w:p>
    <w:p w14:paraId="3A1014EE" w14:textId="77777777"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Soupisy prací:</w:t>
      </w:r>
    </w:p>
    <w:p w14:paraId="35DBC4CA" w14:textId="4D20C13F" w:rsidR="00D61B86" w:rsidRPr="00C72D11" w:rsidRDefault="00D61B86" w:rsidP="00D61B86">
      <w:pPr>
        <w:spacing w:after="0" w:line="240" w:lineRule="auto"/>
        <w:jc w:val="both"/>
        <w:rPr>
          <w:rFonts w:eastAsia="Calibri" w:cs="Times New Roman"/>
          <w:lang w:eastAsia="cs-CZ"/>
        </w:rPr>
      </w:pPr>
      <w:bookmarkStart w:id="4" w:name="_Hlk178171400"/>
      <w:r w:rsidRPr="00C72D11">
        <w:rPr>
          <w:rFonts w:eastAsia="Calibri" w:cs="Times New Roman"/>
          <w:lang w:eastAsia="cs-CZ"/>
        </w:rPr>
        <w:t>XDC_TYCASO-3_1_zm04-20240926.xml</w:t>
      </w:r>
    </w:p>
    <w:p w14:paraId="4B1941D7" w14:textId="552ACC7C"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XLS_TYCASO-3_1_zm04-202409126xlsx</w:t>
      </w:r>
    </w:p>
    <w:p w14:paraId="22FFA162" w14:textId="74372E8D"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XDC_TYCASO-4_</w:t>
      </w:r>
      <w:proofErr w:type="gramStart"/>
      <w:r w:rsidRPr="00C72D11">
        <w:rPr>
          <w:rFonts w:eastAsia="Calibri" w:cs="Times New Roman"/>
          <w:lang w:eastAsia="cs-CZ"/>
        </w:rPr>
        <w:t>2a</w:t>
      </w:r>
      <w:proofErr w:type="gramEnd"/>
      <w:r w:rsidRPr="00C72D11">
        <w:rPr>
          <w:rFonts w:eastAsia="Calibri" w:cs="Times New Roman"/>
          <w:lang w:eastAsia="cs-CZ"/>
        </w:rPr>
        <w:t>+2c_zm04-20240926.xml</w:t>
      </w:r>
    </w:p>
    <w:p w14:paraId="43DF02FE" w14:textId="01F3DC56"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XLS_TYCASO-4_</w:t>
      </w:r>
      <w:proofErr w:type="gramStart"/>
      <w:r w:rsidRPr="00C72D11">
        <w:rPr>
          <w:rFonts w:eastAsia="Calibri" w:cs="Times New Roman"/>
          <w:lang w:eastAsia="cs-CZ"/>
        </w:rPr>
        <w:t>2a</w:t>
      </w:r>
      <w:proofErr w:type="gramEnd"/>
      <w:r w:rsidRPr="00C72D11">
        <w:rPr>
          <w:rFonts w:eastAsia="Calibri" w:cs="Times New Roman"/>
          <w:lang w:eastAsia="cs-CZ"/>
        </w:rPr>
        <w:t>+2c_zm04-20240926.xlsx</w:t>
      </w:r>
    </w:p>
    <w:p w14:paraId="5D82B4AC" w14:textId="30FC8B9E" w:rsidR="00D61B86"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XDC_TYCASO-EL_2a_zm04-20240926.xml</w:t>
      </w:r>
    </w:p>
    <w:p w14:paraId="3568D690" w14:textId="387BB5B8" w:rsidR="00664163" w:rsidRPr="00C72D11" w:rsidRDefault="00D61B86" w:rsidP="00D61B86">
      <w:pPr>
        <w:spacing w:after="0" w:line="240" w:lineRule="auto"/>
        <w:jc w:val="both"/>
        <w:rPr>
          <w:rFonts w:eastAsia="Calibri" w:cs="Times New Roman"/>
          <w:lang w:eastAsia="cs-CZ"/>
        </w:rPr>
      </w:pPr>
      <w:r w:rsidRPr="00C72D11">
        <w:rPr>
          <w:rFonts w:eastAsia="Calibri" w:cs="Times New Roman"/>
          <w:lang w:eastAsia="cs-CZ"/>
        </w:rPr>
        <w:t>XLS_TYCASO-EL_2a_zm04-20240926.xlsx</w:t>
      </w:r>
    </w:p>
    <w:bookmarkEnd w:id="4"/>
    <w:p w14:paraId="11FC1E85" w14:textId="77777777" w:rsidR="00664163" w:rsidRPr="00C72D11" w:rsidRDefault="00664163" w:rsidP="00664163">
      <w:pPr>
        <w:spacing w:after="0" w:line="240" w:lineRule="auto"/>
        <w:jc w:val="both"/>
        <w:rPr>
          <w:rFonts w:eastAsia="Calibri" w:cs="Times New Roman"/>
          <w:lang w:eastAsia="cs-CZ"/>
        </w:rPr>
      </w:pPr>
    </w:p>
    <w:p w14:paraId="59920D1A" w14:textId="77777777" w:rsidR="004B6AC7" w:rsidRDefault="004B6AC7" w:rsidP="00664163">
      <w:pPr>
        <w:spacing w:after="0" w:line="240" w:lineRule="auto"/>
        <w:jc w:val="both"/>
        <w:rPr>
          <w:rFonts w:eastAsia="Calibri" w:cs="Times New Roman"/>
          <w:lang w:eastAsia="cs-CZ"/>
        </w:rPr>
      </w:pPr>
    </w:p>
    <w:p w14:paraId="47B80F96" w14:textId="77777777" w:rsidR="004B6AC7" w:rsidRDefault="004B6AC7" w:rsidP="00664163">
      <w:pPr>
        <w:spacing w:after="0" w:line="240" w:lineRule="auto"/>
        <w:jc w:val="both"/>
        <w:rPr>
          <w:rFonts w:eastAsia="Calibri" w:cs="Times New Roman"/>
          <w:lang w:eastAsia="cs-CZ"/>
        </w:rPr>
      </w:pPr>
    </w:p>
    <w:p w14:paraId="102B7D61" w14:textId="530D7E6D" w:rsidR="00664163" w:rsidRPr="00C72D11" w:rsidRDefault="00664163" w:rsidP="00664163">
      <w:pPr>
        <w:spacing w:after="0" w:line="240" w:lineRule="auto"/>
        <w:jc w:val="both"/>
        <w:rPr>
          <w:rFonts w:eastAsia="Calibri" w:cs="Times New Roman"/>
          <w:lang w:eastAsia="cs-CZ"/>
        </w:rPr>
      </w:pPr>
      <w:r w:rsidRPr="00C72D11">
        <w:rPr>
          <w:rFonts w:eastAsia="Calibri" w:cs="Times New Roman"/>
          <w:lang w:eastAsia="cs-CZ"/>
        </w:rPr>
        <w:t xml:space="preserve">V Praze dne </w:t>
      </w:r>
      <w:r w:rsidR="00C72D11" w:rsidRPr="00C72D11">
        <w:rPr>
          <w:rFonts w:eastAsia="Calibri" w:cs="Times New Roman"/>
          <w:lang w:eastAsia="cs-CZ"/>
        </w:rPr>
        <w:t>26. 9. 2024</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1A064DA8" w14:textId="77777777" w:rsidR="004B6AC7" w:rsidRDefault="004B6AC7"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1623FBA" w14:textId="77777777" w:rsidR="00664163" w:rsidRPr="004B6AC7" w:rsidRDefault="00664163" w:rsidP="00664163">
      <w:pPr>
        <w:autoSpaceDE w:val="0"/>
        <w:autoSpaceDN w:val="0"/>
        <w:adjustRightInd w:val="0"/>
        <w:spacing w:after="0" w:line="240" w:lineRule="auto"/>
        <w:rPr>
          <w:rFonts w:ascii="Verdana,Bold" w:hAnsi="Verdana,Bold" w:cs="Verdana,Bold"/>
          <w:b/>
          <w:bCs/>
        </w:rPr>
      </w:pPr>
      <w:r w:rsidRPr="004B6AC7">
        <w:rPr>
          <w:rFonts w:ascii="Verdana,Bold" w:hAnsi="Verdana,Bold" w:cs="Verdana,Bold"/>
          <w:b/>
          <w:bCs/>
        </w:rPr>
        <w:t>Ing. Ondřej Göpfert</w:t>
      </w:r>
    </w:p>
    <w:p w14:paraId="21338602" w14:textId="77777777" w:rsidR="00664163" w:rsidRPr="004B6AC7" w:rsidRDefault="00664163" w:rsidP="00664163">
      <w:pPr>
        <w:autoSpaceDE w:val="0"/>
        <w:autoSpaceDN w:val="0"/>
        <w:adjustRightInd w:val="0"/>
        <w:spacing w:after="0" w:line="240" w:lineRule="auto"/>
        <w:rPr>
          <w:rFonts w:ascii="Verdana" w:hAnsi="Verdana" w:cs="Verdana"/>
        </w:rPr>
      </w:pPr>
      <w:r w:rsidRPr="004B6AC7">
        <w:rPr>
          <w:rFonts w:ascii="Verdana" w:hAnsi="Verdana" w:cs="Verdana"/>
        </w:rPr>
        <w:t>ředitel odboru investičního</w:t>
      </w:r>
    </w:p>
    <w:p w14:paraId="50A8C07C" w14:textId="77777777" w:rsidR="00664163" w:rsidRPr="004B6AC7" w:rsidRDefault="00664163" w:rsidP="00664163">
      <w:pPr>
        <w:autoSpaceDE w:val="0"/>
        <w:autoSpaceDN w:val="0"/>
        <w:adjustRightInd w:val="0"/>
        <w:spacing w:after="0" w:line="240" w:lineRule="auto"/>
        <w:rPr>
          <w:rFonts w:ascii="Verdana" w:hAnsi="Verdana" w:cs="Verdana"/>
        </w:rPr>
      </w:pPr>
      <w:r w:rsidRPr="004B6AC7">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4B6AC7">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sectPr w:rsidR="00FC4B86" w:rsidSect="002A59FE">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542EE" w14:textId="77777777" w:rsidR="004C1887" w:rsidRDefault="004C1887" w:rsidP="00962258">
      <w:pPr>
        <w:spacing w:after="0" w:line="240" w:lineRule="auto"/>
      </w:pPr>
      <w:r>
        <w:separator/>
      </w:r>
    </w:p>
  </w:endnote>
  <w:endnote w:type="continuationSeparator" w:id="0">
    <w:p w14:paraId="1CD39BE6" w14:textId="77777777" w:rsidR="004C1887" w:rsidRDefault="004C18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F2B8E" w14:textId="77777777" w:rsidR="004C1887" w:rsidRDefault="004C1887" w:rsidP="00962258">
      <w:pPr>
        <w:spacing w:after="0" w:line="240" w:lineRule="auto"/>
      </w:pPr>
      <w:r>
        <w:separator/>
      </w:r>
    </w:p>
  </w:footnote>
  <w:footnote w:type="continuationSeparator" w:id="0">
    <w:p w14:paraId="7B627D83" w14:textId="77777777" w:rsidR="004C1887" w:rsidRDefault="004C18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D5B99"/>
    <w:multiLevelType w:val="hybridMultilevel"/>
    <w:tmpl w:val="32565BD0"/>
    <w:lvl w:ilvl="0" w:tplc="B9FA49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5442AF8"/>
    <w:multiLevelType w:val="hybridMultilevel"/>
    <w:tmpl w:val="B61E36F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781C6B"/>
    <w:multiLevelType w:val="hybridMultilevel"/>
    <w:tmpl w:val="7F7C2F5C"/>
    <w:lvl w:ilvl="0" w:tplc="12E66372">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D729C0"/>
    <w:multiLevelType w:val="hybridMultilevel"/>
    <w:tmpl w:val="BF026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8F4118"/>
    <w:multiLevelType w:val="hybridMultilevel"/>
    <w:tmpl w:val="F168EDAE"/>
    <w:lvl w:ilvl="0" w:tplc="D7F6B768">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ABE1BCB"/>
    <w:multiLevelType w:val="hybridMultilevel"/>
    <w:tmpl w:val="0CB023CC"/>
    <w:lvl w:ilvl="0" w:tplc="255233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DB02C8"/>
    <w:multiLevelType w:val="hybridMultilevel"/>
    <w:tmpl w:val="213C60F4"/>
    <w:lvl w:ilvl="0" w:tplc="DC28955A">
      <w:start w:val="1"/>
      <w:numFmt w:val="lowerLetter"/>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C94C4E"/>
    <w:multiLevelType w:val="hybridMultilevel"/>
    <w:tmpl w:val="3F2034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0E4205"/>
    <w:multiLevelType w:val="hybridMultilevel"/>
    <w:tmpl w:val="5266AD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EC57577"/>
    <w:multiLevelType w:val="hybridMultilevel"/>
    <w:tmpl w:val="0CBCEC16"/>
    <w:lvl w:ilvl="0" w:tplc="A29CE7B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E222E1"/>
    <w:multiLevelType w:val="hybridMultilevel"/>
    <w:tmpl w:val="3234576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8CD3E21"/>
    <w:multiLevelType w:val="hybridMultilevel"/>
    <w:tmpl w:val="96966B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81518F"/>
    <w:multiLevelType w:val="hybridMultilevel"/>
    <w:tmpl w:val="3234576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25A21"/>
    <w:multiLevelType w:val="hybridMultilevel"/>
    <w:tmpl w:val="D0BA0B74"/>
    <w:lvl w:ilvl="0" w:tplc="11CC27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230410"/>
    <w:multiLevelType w:val="hybridMultilevel"/>
    <w:tmpl w:val="3E9C68D2"/>
    <w:lvl w:ilvl="0" w:tplc="EB304910">
      <w:numFmt w:val="bullet"/>
      <w:lvlText w:val=""/>
      <w:lvlJc w:val="left"/>
      <w:pPr>
        <w:ind w:left="720" w:hanging="360"/>
      </w:pPr>
      <w:rPr>
        <w:rFonts w:ascii="Symbol" w:eastAsia="Calibr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F5C3EC0"/>
    <w:multiLevelType w:val="hybridMultilevel"/>
    <w:tmpl w:val="097AF3EC"/>
    <w:lvl w:ilvl="0" w:tplc="EDBAB05A">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F749A9"/>
    <w:multiLevelType w:val="hybridMultilevel"/>
    <w:tmpl w:val="4E58F3A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BA42228"/>
    <w:multiLevelType w:val="hybridMultilevel"/>
    <w:tmpl w:val="4172F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01025770">
    <w:abstractNumId w:val="7"/>
  </w:num>
  <w:num w:numId="2" w16cid:durableId="506209173">
    <w:abstractNumId w:val="3"/>
  </w:num>
  <w:num w:numId="3" w16cid:durableId="358628641">
    <w:abstractNumId w:val="12"/>
  </w:num>
  <w:num w:numId="4" w16cid:durableId="1834292179">
    <w:abstractNumId w:val="23"/>
  </w:num>
  <w:num w:numId="5" w16cid:durableId="1470241154">
    <w:abstractNumId w:val="1"/>
  </w:num>
  <w:num w:numId="6" w16cid:durableId="848255171">
    <w:abstractNumId w:val="20"/>
  </w:num>
  <w:num w:numId="7" w16cid:durableId="218832763">
    <w:abstractNumId w:val="17"/>
  </w:num>
  <w:num w:numId="8" w16cid:durableId="11502938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83409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2134027">
    <w:abstractNumId w:val="6"/>
  </w:num>
  <w:num w:numId="11" w16cid:durableId="1703364804">
    <w:abstractNumId w:val="18"/>
  </w:num>
  <w:num w:numId="12" w16cid:durableId="1818373545">
    <w:abstractNumId w:val="21"/>
  </w:num>
  <w:num w:numId="13" w16cid:durableId="784273679">
    <w:abstractNumId w:val="10"/>
  </w:num>
  <w:num w:numId="14" w16cid:durableId="610631069">
    <w:abstractNumId w:val="13"/>
  </w:num>
  <w:num w:numId="15" w16cid:durableId="37247356">
    <w:abstractNumId w:val="15"/>
  </w:num>
  <w:num w:numId="16" w16cid:durableId="22292852">
    <w:abstractNumId w:val="4"/>
  </w:num>
  <w:num w:numId="17" w16cid:durableId="1849058820">
    <w:abstractNumId w:val="9"/>
  </w:num>
  <w:num w:numId="18" w16cid:durableId="269704258">
    <w:abstractNumId w:val="5"/>
  </w:num>
  <w:num w:numId="19" w16cid:durableId="1104690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2941850">
    <w:abstractNumId w:val="8"/>
  </w:num>
  <w:num w:numId="21" w16cid:durableId="636838379">
    <w:abstractNumId w:val="16"/>
  </w:num>
  <w:num w:numId="22" w16cid:durableId="1890922196">
    <w:abstractNumId w:val="11"/>
  </w:num>
  <w:num w:numId="23" w16cid:durableId="129255111">
    <w:abstractNumId w:val="0"/>
  </w:num>
  <w:num w:numId="24" w16cid:durableId="1418793923">
    <w:abstractNumId w:val="2"/>
  </w:num>
  <w:num w:numId="25" w16cid:durableId="1910261661">
    <w:abstractNumId w:val="22"/>
  </w:num>
  <w:num w:numId="26" w16cid:durableId="1460953921">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2B7A"/>
    <w:rsid w:val="0002224E"/>
    <w:rsid w:val="00032C3D"/>
    <w:rsid w:val="00033432"/>
    <w:rsid w:val="000335CC"/>
    <w:rsid w:val="000540CA"/>
    <w:rsid w:val="00061455"/>
    <w:rsid w:val="00072C1E"/>
    <w:rsid w:val="00081EE2"/>
    <w:rsid w:val="000851EB"/>
    <w:rsid w:val="00087470"/>
    <w:rsid w:val="000B3A82"/>
    <w:rsid w:val="000B6C7E"/>
    <w:rsid w:val="000B7907"/>
    <w:rsid w:val="000C0429"/>
    <w:rsid w:val="000C45E8"/>
    <w:rsid w:val="000C6AD6"/>
    <w:rsid w:val="000F3143"/>
    <w:rsid w:val="00114472"/>
    <w:rsid w:val="00137220"/>
    <w:rsid w:val="00163C71"/>
    <w:rsid w:val="00170EC5"/>
    <w:rsid w:val="001747C1"/>
    <w:rsid w:val="0018120D"/>
    <w:rsid w:val="0018596A"/>
    <w:rsid w:val="00187BBE"/>
    <w:rsid w:val="0019191F"/>
    <w:rsid w:val="001A021E"/>
    <w:rsid w:val="001B69C2"/>
    <w:rsid w:val="001C4DA0"/>
    <w:rsid w:val="001C6402"/>
    <w:rsid w:val="001F65B1"/>
    <w:rsid w:val="00200E01"/>
    <w:rsid w:val="00207CF8"/>
    <w:rsid w:val="00207DF5"/>
    <w:rsid w:val="00211785"/>
    <w:rsid w:val="0026466F"/>
    <w:rsid w:val="00267369"/>
    <w:rsid w:val="0026785D"/>
    <w:rsid w:val="002761CC"/>
    <w:rsid w:val="00296D39"/>
    <w:rsid w:val="002A3DC6"/>
    <w:rsid w:val="002A56E6"/>
    <w:rsid w:val="002A59FE"/>
    <w:rsid w:val="002C31BF"/>
    <w:rsid w:val="002E0CD7"/>
    <w:rsid w:val="002E549C"/>
    <w:rsid w:val="002F026B"/>
    <w:rsid w:val="00320B92"/>
    <w:rsid w:val="00321B6E"/>
    <w:rsid w:val="00335122"/>
    <w:rsid w:val="00340BF8"/>
    <w:rsid w:val="00350067"/>
    <w:rsid w:val="00357BC6"/>
    <w:rsid w:val="003605EF"/>
    <w:rsid w:val="0037111D"/>
    <w:rsid w:val="003756B9"/>
    <w:rsid w:val="0039002F"/>
    <w:rsid w:val="003956C6"/>
    <w:rsid w:val="003D7317"/>
    <w:rsid w:val="003E6B9A"/>
    <w:rsid w:val="003E75CE"/>
    <w:rsid w:val="003F6EA8"/>
    <w:rsid w:val="004012D0"/>
    <w:rsid w:val="00404B97"/>
    <w:rsid w:val="004079C0"/>
    <w:rsid w:val="00407F47"/>
    <w:rsid w:val="00413265"/>
    <w:rsid w:val="0041380F"/>
    <w:rsid w:val="00433461"/>
    <w:rsid w:val="00450F07"/>
    <w:rsid w:val="00453CD3"/>
    <w:rsid w:val="00455BC7"/>
    <w:rsid w:val="00460660"/>
    <w:rsid w:val="00460CCB"/>
    <w:rsid w:val="00462A71"/>
    <w:rsid w:val="00475421"/>
    <w:rsid w:val="004758BF"/>
    <w:rsid w:val="00477370"/>
    <w:rsid w:val="004773AA"/>
    <w:rsid w:val="00477ED1"/>
    <w:rsid w:val="00486107"/>
    <w:rsid w:val="00491827"/>
    <w:rsid w:val="004926B0"/>
    <w:rsid w:val="00494422"/>
    <w:rsid w:val="00496607"/>
    <w:rsid w:val="004A0F75"/>
    <w:rsid w:val="004A7C69"/>
    <w:rsid w:val="004B058D"/>
    <w:rsid w:val="004B6AC7"/>
    <w:rsid w:val="004C1887"/>
    <w:rsid w:val="004C4399"/>
    <w:rsid w:val="004C69ED"/>
    <w:rsid w:val="004C7004"/>
    <w:rsid w:val="004C787C"/>
    <w:rsid w:val="004E4C4A"/>
    <w:rsid w:val="004F2CFE"/>
    <w:rsid w:val="004F327C"/>
    <w:rsid w:val="004F4B9B"/>
    <w:rsid w:val="00501654"/>
    <w:rsid w:val="00511AB9"/>
    <w:rsid w:val="005235D3"/>
    <w:rsid w:val="00523EA7"/>
    <w:rsid w:val="00542527"/>
    <w:rsid w:val="005478F3"/>
    <w:rsid w:val="00551D1F"/>
    <w:rsid w:val="00553375"/>
    <w:rsid w:val="005644EF"/>
    <w:rsid w:val="005658A6"/>
    <w:rsid w:val="005719AD"/>
    <w:rsid w:val="005720E7"/>
    <w:rsid w:val="005722BB"/>
    <w:rsid w:val="005736B7"/>
    <w:rsid w:val="00575E5A"/>
    <w:rsid w:val="00580438"/>
    <w:rsid w:val="00584E2A"/>
    <w:rsid w:val="00596C7E"/>
    <w:rsid w:val="005A5F24"/>
    <w:rsid w:val="005A64E9"/>
    <w:rsid w:val="005B5BDC"/>
    <w:rsid w:val="005B5EE9"/>
    <w:rsid w:val="005D07BE"/>
    <w:rsid w:val="006104F6"/>
    <w:rsid w:val="0061068E"/>
    <w:rsid w:val="00621364"/>
    <w:rsid w:val="00660AD3"/>
    <w:rsid w:val="00664163"/>
    <w:rsid w:val="0067783E"/>
    <w:rsid w:val="006A5570"/>
    <w:rsid w:val="006A689C"/>
    <w:rsid w:val="006B3D79"/>
    <w:rsid w:val="006E0578"/>
    <w:rsid w:val="006E314D"/>
    <w:rsid w:val="006E485E"/>
    <w:rsid w:val="006E7F06"/>
    <w:rsid w:val="006E7F5E"/>
    <w:rsid w:val="00705B64"/>
    <w:rsid w:val="00710723"/>
    <w:rsid w:val="00712ED1"/>
    <w:rsid w:val="00723ED1"/>
    <w:rsid w:val="007249AD"/>
    <w:rsid w:val="00735ED4"/>
    <w:rsid w:val="00741924"/>
    <w:rsid w:val="00743525"/>
    <w:rsid w:val="007531A0"/>
    <w:rsid w:val="0076286B"/>
    <w:rsid w:val="00764595"/>
    <w:rsid w:val="00766846"/>
    <w:rsid w:val="00766CD0"/>
    <w:rsid w:val="0077673A"/>
    <w:rsid w:val="007846E1"/>
    <w:rsid w:val="00791BE6"/>
    <w:rsid w:val="00795FBD"/>
    <w:rsid w:val="007B0DC6"/>
    <w:rsid w:val="007B3CF4"/>
    <w:rsid w:val="007B509F"/>
    <w:rsid w:val="007B570C"/>
    <w:rsid w:val="007B7286"/>
    <w:rsid w:val="007C59C4"/>
    <w:rsid w:val="007E4A6E"/>
    <w:rsid w:val="007E4FD9"/>
    <w:rsid w:val="007F37B5"/>
    <w:rsid w:val="007F56A7"/>
    <w:rsid w:val="007F626E"/>
    <w:rsid w:val="00807DD0"/>
    <w:rsid w:val="008138F1"/>
    <w:rsid w:val="00813F11"/>
    <w:rsid w:val="008257B4"/>
    <w:rsid w:val="00825D28"/>
    <w:rsid w:val="00827B46"/>
    <w:rsid w:val="00860621"/>
    <w:rsid w:val="00880F53"/>
    <w:rsid w:val="00882643"/>
    <w:rsid w:val="008841FB"/>
    <w:rsid w:val="0088472C"/>
    <w:rsid w:val="00891334"/>
    <w:rsid w:val="00893E52"/>
    <w:rsid w:val="00896E64"/>
    <w:rsid w:val="008A2021"/>
    <w:rsid w:val="008A2303"/>
    <w:rsid w:val="008A3568"/>
    <w:rsid w:val="008B284F"/>
    <w:rsid w:val="008C13D7"/>
    <w:rsid w:val="008D03B9"/>
    <w:rsid w:val="008D2556"/>
    <w:rsid w:val="008F18D6"/>
    <w:rsid w:val="008F49C4"/>
    <w:rsid w:val="00904780"/>
    <w:rsid w:val="009113A8"/>
    <w:rsid w:val="00922385"/>
    <w:rsid w:val="009223DF"/>
    <w:rsid w:val="00932030"/>
    <w:rsid w:val="00933472"/>
    <w:rsid w:val="00936091"/>
    <w:rsid w:val="00940D8A"/>
    <w:rsid w:val="009561D5"/>
    <w:rsid w:val="00962258"/>
    <w:rsid w:val="009678B7"/>
    <w:rsid w:val="0097618E"/>
    <w:rsid w:val="00982411"/>
    <w:rsid w:val="00992D9C"/>
    <w:rsid w:val="00996CB8"/>
    <w:rsid w:val="009A7568"/>
    <w:rsid w:val="009B2E97"/>
    <w:rsid w:val="009B3C69"/>
    <w:rsid w:val="009B72CC"/>
    <w:rsid w:val="009C7B39"/>
    <w:rsid w:val="009D202D"/>
    <w:rsid w:val="009D7636"/>
    <w:rsid w:val="009E07F4"/>
    <w:rsid w:val="009F392E"/>
    <w:rsid w:val="00A22BC8"/>
    <w:rsid w:val="00A2650A"/>
    <w:rsid w:val="00A27307"/>
    <w:rsid w:val="00A44328"/>
    <w:rsid w:val="00A56EDF"/>
    <w:rsid w:val="00A6177B"/>
    <w:rsid w:val="00A63701"/>
    <w:rsid w:val="00A66136"/>
    <w:rsid w:val="00A73A9D"/>
    <w:rsid w:val="00AA4CBB"/>
    <w:rsid w:val="00AA65FA"/>
    <w:rsid w:val="00AA7351"/>
    <w:rsid w:val="00AB3240"/>
    <w:rsid w:val="00AB3F0E"/>
    <w:rsid w:val="00AD056F"/>
    <w:rsid w:val="00AD1CDC"/>
    <w:rsid w:val="00AD2773"/>
    <w:rsid w:val="00AD6731"/>
    <w:rsid w:val="00AD7283"/>
    <w:rsid w:val="00AE1DDE"/>
    <w:rsid w:val="00B15B5E"/>
    <w:rsid w:val="00B15D0D"/>
    <w:rsid w:val="00B2267C"/>
    <w:rsid w:val="00B23CA3"/>
    <w:rsid w:val="00B26D21"/>
    <w:rsid w:val="00B27E89"/>
    <w:rsid w:val="00B3491A"/>
    <w:rsid w:val="00B45E9E"/>
    <w:rsid w:val="00B55F9C"/>
    <w:rsid w:val="00B651DB"/>
    <w:rsid w:val="00B67B53"/>
    <w:rsid w:val="00B71AFB"/>
    <w:rsid w:val="00B75EE1"/>
    <w:rsid w:val="00B77481"/>
    <w:rsid w:val="00B8518B"/>
    <w:rsid w:val="00BA43E8"/>
    <w:rsid w:val="00BB3740"/>
    <w:rsid w:val="00BD5319"/>
    <w:rsid w:val="00BD7E91"/>
    <w:rsid w:val="00BE562A"/>
    <w:rsid w:val="00BF374D"/>
    <w:rsid w:val="00BF6D48"/>
    <w:rsid w:val="00C02D0A"/>
    <w:rsid w:val="00C03A6E"/>
    <w:rsid w:val="00C13D7E"/>
    <w:rsid w:val="00C264CF"/>
    <w:rsid w:val="00C30759"/>
    <w:rsid w:val="00C449AA"/>
    <w:rsid w:val="00C44F6A"/>
    <w:rsid w:val="00C7087A"/>
    <w:rsid w:val="00C727E5"/>
    <w:rsid w:val="00C72D11"/>
    <w:rsid w:val="00C74D20"/>
    <w:rsid w:val="00C818B4"/>
    <w:rsid w:val="00C8207D"/>
    <w:rsid w:val="00CA4F54"/>
    <w:rsid w:val="00CB7B5A"/>
    <w:rsid w:val="00CC1E2B"/>
    <w:rsid w:val="00CC471C"/>
    <w:rsid w:val="00CD1FC4"/>
    <w:rsid w:val="00CE371D"/>
    <w:rsid w:val="00D02A4D"/>
    <w:rsid w:val="00D0620A"/>
    <w:rsid w:val="00D21061"/>
    <w:rsid w:val="00D316A7"/>
    <w:rsid w:val="00D4108E"/>
    <w:rsid w:val="00D47B8E"/>
    <w:rsid w:val="00D548C8"/>
    <w:rsid w:val="00D6163D"/>
    <w:rsid w:val="00D61B86"/>
    <w:rsid w:val="00D63009"/>
    <w:rsid w:val="00D831A3"/>
    <w:rsid w:val="00D902AD"/>
    <w:rsid w:val="00DA6FFE"/>
    <w:rsid w:val="00DB4C08"/>
    <w:rsid w:val="00DC3110"/>
    <w:rsid w:val="00DD3689"/>
    <w:rsid w:val="00DD464D"/>
    <w:rsid w:val="00DD46F3"/>
    <w:rsid w:val="00DD58A6"/>
    <w:rsid w:val="00DE56F2"/>
    <w:rsid w:val="00DE638E"/>
    <w:rsid w:val="00DF116D"/>
    <w:rsid w:val="00DF3156"/>
    <w:rsid w:val="00E10710"/>
    <w:rsid w:val="00E1584E"/>
    <w:rsid w:val="00E210E9"/>
    <w:rsid w:val="00E45375"/>
    <w:rsid w:val="00E7601D"/>
    <w:rsid w:val="00E824F1"/>
    <w:rsid w:val="00EB104F"/>
    <w:rsid w:val="00EC64AC"/>
    <w:rsid w:val="00ED14BD"/>
    <w:rsid w:val="00ED767E"/>
    <w:rsid w:val="00EE55FD"/>
    <w:rsid w:val="00F01440"/>
    <w:rsid w:val="00F0646B"/>
    <w:rsid w:val="00F12DEC"/>
    <w:rsid w:val="00F1715C"/>
    <w:rsid w:val="00F310F8"/>
    <w:rsid w:val="00F35939"/>
    <w:rsid w:val="00F45607"/>
    <w:rsid w:val="00F51B01"/>
    <w:rsid w:val="00F64786"/>
    <w:rsid w:val="00F659EB"/>
    <w:rsid w:val="00F804A7"/>
    <w:rsid w:val="00F862D6"/>
    <w:rsid w:val="00F86BA6"/>
    <w:rsid w:val="00F87F6F"/>
    <w:rsid w:val="00F968D4"/>
    <w:rsid w:val="00FB3992"/>
    <w:rsid w:val="00FC4B86"/>
    <w:rsid w:val="00FC6389"/>
    <w:rsid w:val="00FD2F51"/>
    <w:rsid w:val="00FD3AAA"/>
    <w:rsid w:val="00FE0167"/>
    <w:rsid w:val="00FE3455"/>
    <w:rsid w:val="00FF0CB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0F314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FE0167"/>
    <w:rPr>
      <w:b/>
      <w:bCs/>
    </w:rPr>
  </w:style>
  <w:style w:type="character" w:customStyle="1" w:styleId="PedmtkomenteChar">
    <w:name w:val="Předmět komentáře Char"/>
    <w:basedOn w:val="TextkomenteChar"/>
    <w:link w:val="Pedmtkomente"/>
    <w:uiPriority w:val="99"/>
    <w:semiHidden/>
    <w:rsid w:val="00FE01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5061">
      <w:bodyDiv w:val="1"/>
      <w:marLeft w:val="0"/>
      <w:marRight w:val="0"/>
      <w:marTop w:val="0"/>
      <w:marBottom w:val="0"/>
      <w:divBdr>
        <w:top w:val="none" w:sz="0" w:space="0" w:color="auto"/>
        <w:left w:val="none" w:sz="0" w:space="0" w:color="auto"/>
        <w:bottom w:val="none" w:sz="0" w:space="0" w:color="auto"/>
        <w:right w:val="none" w:sz="0" w:space="0" w:color="auto"/>
      </w:divBdr>
    </w:div>
    <w:div w:id="48114113">
      <w:bodyDiv w:val="1"/>
      <w:marLeft w:val="0"/>
      <w:marRight w:val="0"/>
      <w:marTop w:val="0"/>
      <w:marBottom w:val="0"/>
      <w:divBdr>
        <w:top w:val="none" w:sz="0" w:space="0" w:color="auto"/>
        <w:left w:val="none" w:sz="0" w:space="0" w:color="auto"/>
        <w:bottom w:val="none" w:sz="0" w:space="0" w:color="auto"/>
        <w:right w:val="none" w:sz="0" w:space="0" w:color="auto"/>
      </w:divBdr>
    </w:div>
    <w:div w:id="61417372">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8656364">
      <w:bodyDiv w:val="1"/>
      <w:marLeft w:val="0"/>
      <w:marRight w:val="0"/>
      <w:marTop w:val="0"/>
      <w:marBottom w:val="0"/>
      <w:divBdr>
        <w:top w:val="none" w:sz="0" w:space="0" w:color="auto"/>
        <w:left w:val="none" w:sz="0" w:space="0" w:color="auto"/>
        <w:bottom w:val="none" w:sz="0" w:space="0" w:color="auto"/>
        <w:right w:val="none" w:sz="0" w:space="0" w:color="auto"/>
      </w:divBdr>
    </w:div>
    <w:div w:id="383725813">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00062463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1200934">
      <w:bodyDiv w:val="1"/>
      <w:marLeft w:val="0"/>
      <w:marRight w:val="0"/>
      <w:marTop w:val="0"/>
      <w:marBottom w:val="0"/>
      <w:divBdr>
        <w:top w:val="none" w:sz="0" w:space="0" w:color="auto"/>
        <w:left w:val="none" w:sz="0" w:space="0" w:color="auto"/>
        <w:bottom w:val="none" w:sz="0" w:space="0" w:color="auto"/>
        <w:right w:val="none" w:sz="0" w:space="0" w:color="auto"/>
      </w:divBdr>
    </w:div>
    <w:div w:id="182335090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9639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11</Pages>
  <Words>3855</Words>
  <Characters>22748</Characters>
  <Application>Microsoft Office Word</Application>
  <DocSecurity>0</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31</cp:revision>
  <cp:lastPrinted>2019-02-22T13:28:00Z</cp:lastPrinted>
  <dcterms:created xsi:type="dcterms:W3CDTF">2024-09-23T11:56:00Z</dcterms:created>
  <dcterms:modified xsi:type="dcterms:W3CDTF">2024-09-26T04:44:00Z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